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CVE-2002-0725</w:t>
      </w:r>
    </w:p>
    <w:p>
      <w:r>
        <w:t>NTFS file system in Windows NT 4.0 and Windows 2000 SP2 allows local attackers to hide file usage activities via a hard link to the target file, which causes the link to be recorded in the audit trail instead of the target file.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0.6967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cpe:2.3:o:microsoft:windows_2000:-:sp2:*:*:*:*:*:*</w:t>
      </w:r>
    </w:p>
    <w:p>
      <w:pPr>
        <w:pStyle w:val="ListBullet"/>
      </w:pPr>
      <w:r>
        <w:t>cpe:2.3:o:microsoft:windows_nt:4.0:*:*:*:*:*:*:*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