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CVE-2002-20001</w:t>
      </w:r>
    </w:p>
    <w:p>
      <w:r>
        <w:t>The Diffie-Hellman Key Agreement Protocol allows remote attackers (from the client side) to send arbitrary numbers that are actually not public keys, and trigger expensive server-side DHE modular-exponentiation calculations, aka a D(HE)at or D(HE)ater attack. The client needs very little CPU resources and network bandwidth. The attack may be more disruptive in cases where a client can require a server to select its largest supported key size. The basic attack scenario is that the client must claim that it can only communicate with DHE, and the server must be configured to allow DHE.</w:t>
      </w:r>
    </w:p>
    <w:p>
      <w:pPr>
        <w:pStyle w:val="Heading2"/>
      </w:pPr>
      <w:r>
        <w:t>Threat-Mapped Scoring</w:t>
      </w:r>
    </w:p>
    <w:p>
      <w:r>
        <w:t>Score: 1.8</w:t>
      </w:r>
    </w:p>
    <w:p>
      <w:r>
        <w:t>Priority: P4 - Informational (Low)</w:t>
      </w:r>
    </w:p>
    <w:p>
      <w:pPr>
        <w:pStyle w:val="Heading2"/>
      </w:pPr>
      <w:r>
        <w:t>EPSS</w:t>
      </w:r>
    </w:p>
    <w:p>
      <w:r>
        <w:t>EPSS Score: N/A</w:t>
      </w:r>
    </w:p>
    <w:p>
      <w:r>
        <w:t>Percentile: 0.94161</w:t>
      </w:r>
    </w:p>
    <w:p>
      <w:pPr>
        <w:pStyle w:val="Heading2"/>
      </w:pPr>
      <w:r>
        <w:t>CVSS Scoring</w:t>
      </w:r>
    </w:p>
    <w:p>
      <w:r>
        <w:t>CVSS v3.1 Score: 7.5</w:t>
      </w:r>
    </w:p>
    <w:p>
      <w:r>
        <w:t>Severity: HIGH</w:t>
      </w:r>
    </w:p>
    <w:p>
      <w:pPr>
        <w:pStyle w:val="Heading2"/>
      </w:pPr>
      <w:r>
        <w:t>Mapped CWE(s)</w:t>
      </w:r>
    </w:p>
    <w:p>
      <w:pPr>
        <w:pStyle w:val="ListBullet"/>
      </w:pPr>
      <w:r>
        <w:t>CWE-400: Uncontrolled Resource Consumption</w:t>
      </w:r>
    </w:p>
    <w:p>
      <w:pPr>
        <w:pStyle w:val="Heading2"/>
      </w:pPr>
      <w:r>
        <w:t>CAPEC(s)</w:t>
      </w:r>
    </w:p>
    <w:p>
      <w:pPr>
        <w:pStyle w:val="ListBullet"/>
      </w:pPr>
      <w:r>
        <w:t>CAPEC-147: XML Ping of the Death</w:t>
      </w:r>
    </w:p>
    <w:p>
      <w:pPr>
        <w:pStyle w:val="ListBullet"/>
      </w:pPr>
      <w:r>
        <w:t>CAPEC-227: Sustained Client Engagement</w:t>
      </w:r>
    </w:p>
    <w:p>
      <w:pPr>
        <w:pStyle w:val="ListBullet"/>
      </w:pPr>
      <w:r>
        <w:t>CAPEC-492: Regular Expression Exponential Blowup</w:t>
      </w:r>
    </w:p>
    <w:p>
      <w:pPr>
        <w:pStyle w:val="Heading2"/>
      </w:pPr>
      <w:r>
        <w:t>ATT&amp;CK Techniques</w:t>
      </w:r>
    </w:p>
    <w:p>
      <w:pPr>
        <w:pStyle w:val="ListBullet"/>
      </w:pPr>
      <w:r>
        <w:t>T1499: Endpoint Denial of Service</w:t>
      </w:r>
    </w:p>
    <w:p>
      <w:pPr>
        <w:pStyle w:val="Heading2"/>
      </w:pPr>
      <w:r>
        <w:t>Used By (Actors/Tools)</w:t>
      </w:r>
    </w:p>
    <w:p>
      <w:pPr>
        <w:pStyle w:val="ListBullet"/>
      </w:pPr>
      <w:r>
        <w:t>OnionDuke (malware)</w:t>
      </w:r>
    </w:p>
    <w:p>
      <w:pPr>
        <w:pStyle w:val="ListBullet"/>
      </w:pPr>
      <w:r>
        <w:t>ZxShell (malware)</w:t>
      </w:r>
    </w:p>
    <w:p>
      <w:pPr>
        <w:pStyle w:val="ListBullet"/>
      </w:pPr>
      <w:r>
        <w:t>Sandworm Team (intrusion-set)</w:t>
      </w:r>
    </w:p>
    <w:p>
      <w:pPr>
        <w:pStyle w:val="Heading2"/>
      </w:pPr>
      <w:r>
        <w:t>Affected Products</w:t>
      </w:r>
    </w:p>
    <w:p>
      <w:pPr>
        <w:pStyle w:val="ListBullet"/>
      </w:pPr>
      <w:r>
        <w:t>cpe:2.3:a:balasys:dheater:-:*:*:*:*:*:*:*</w:t>
      </w:r>
    </w:p>
    <w:p>
      <w:pPr>
        <w:pStyle w:val="ListBullet"/>
      </w:pPr>
      <w:r>
        <w:t>cpe:2.3:o:siemens:scalance_w1750d_firmware:*:*:*:*:*:*:*:*</w:t>
      </w:r>
    </w:p>
    <w:p>
      <w:pPr>
        <w:pStyle w:val="ListBullet"/>
      </w:pPr>
      <w:r>
        <w:t>cpe:2.3:o:suse:linux_enterprise_server:11:-:*:*:*:*:*:*</w:t>
      </w:r>
    </w:p>
    <w:p>
      <w:pPr>
        <w:pStyle w:val="ListBullet"/>
      </w:pPr>
      <w:r>
        <w:t>cpe:2.3:o:suse:linux_enterprise_server:12:-:*:*:*:*:*:*</w:t>
      </w:r>
    </w:p>
    <w:p>
      <w:pPr>
        <w:pStyle w:val="ListBullet"/>
      </w:pPr>
      <w:r>
        <w:t>cpe:2.3:o:suse:linux_enterprise_server:15:*:*:*:*:*:*:*</w:t>
      </w:r>
    </w:p>
    <w:p>
      <w:pPr>
        <w:pStyle w:val="ListBullet"/>
      </w:pPr>
      <w:r>
        <w:t>cpe:2.3:a:f5:big-ip_access_policy_manager:*:*:*:*:*:*:*:*</w:t>
      </w:r>
    </w:p>
    <w:p>
      <w:pPr>
        <w:pStyle w:val="ListBullet"/>
      </w:pPr>
      <w:r>
        <w:t>cpe:2.3:a:f5:big-ip_advanced_firewall_manager:*:*:*:*:*:*:*:*</w:t>
      </w:r>
    </w:p>
    <w:p>
      <w:pPr>
        <w:pStyle w:val="ListBullet"/>
      </w:pPr>
      <w:r>
        <w:t>cpe:2.3:a:f5:big-ip_advanced_web_application_firewall:*:*:*:*:*:*:*:*</w:t>
      </w:r>
    </w:p>
    <w:p>
      <w:pPr>
        <w:pStyle w:val="ListBullet"/>
      </w:pPr>
      <w:r>
        <w:t>cpe:2.3:a:f5:big-ip_analytics:*:*:*:*:*:*:*:*</w:t>
      </w:r>
    </w:p>
    <w:p>
      <w:pPr>
        <w:pStyle w:val="ListBullet"/>
      </w:pPr>
      <w:r>
        <w:t>cpe:2.3:a:f5:big-ip_application_acceleration_manager:*:*:*:*:*:*:*:*</w:t>
      </w:r>
    </w:p>
    <w:p>
      <w:pPr>
        <w:pStyle w:val="ListBullet"/>
      </w:pPr>
      <w:r>
        <w:t>cpe:2.3:a:f5:big-ip_application_security_manager:*:*:*:*:*:*:*:*</w:t>
      </w:r>
    </w:p>
    <w:p>
      <w:pPr>
        <w:pStyle w:val="ListBullet"/>
      </w:pPr>
      <w:r>
        <w:t>cpe:2.3:a:f5:big-ip_application_visibility_and_reporting:*:*:*:*:*:*:*:*</w:t>
      </w:r>
    </w:p>
    <w:p>
      <w:pPr>
        <w:pStyle w:val="ListBullet"/>
      </w:pPr>
      <w:r>
        <w:t>cpe:2.3:a:f5:big-ip_carrier-grade_nat:*:*:*:*:*:*:*:*</w:t>
      </w:r>
    </w:p>
    <w:p>
      <w:pPr>
        <w:pStyle w:val="ListBullet"/>
      </w:pPr>
      <w:r>
        <w:t>cpe:2.3:a:f5:big-ip_ddos_hybrid_defender:*:*:*:*:*:*:*:*</w:t>
      </w:r>
    </w:p>
    <w:p>
      <w:pPr>
        <w:pStyle w:val="ListBullet"/>
      </w:pPr>
      <w:r>
        <w:t>cpe:2.3:a:f5:big-ip_domain_name_system:*:*:*:*:*:*:*:*</w:t>
      </w:r>
    </w:p>
    <w:p>
      <w:pPr>
        <w:pStyle w:val="ListBullet"/>
      </w:pPr>
      <w:r>
        <w:t>cpe:2.3:a:f5:big-ip_edge_gateway:*:*:*:*:*:*:*:*</w:t>
      </w:r>
    </w:p>
    <w:p>
      <w:pPr>
        <w:pStyle w:val="ListBullet"/>
      </w:pPr>
      <w:r>
        <w:t>cpe:2.3:a:f5:big-ip_fraud_protection_service:*:*:*:*:*:*:*:*</w:t>
      </w:r>
    </w:p>
    <w:p>
      <w:pPr>
        <w:pStyle w:val="ListBullet"/>
      </w:pPr>
      <w:r>
        <w:t>cpe:2.3:a:f5:big-ip_global_traffic_manager:*:*:*:*:*:*:*:*</w:t>
      </w:r>
    </w:p>
    <w:p>
      <w:pPr>
        <w:pStyle w:val="ListBullet"/>
      </w:pPr>
      <w:r>
        <w:t>cpe:2.3:a:f5:big-ip_link_controller:*:*:*:*:*:*:*:*</w:t>
      </w:r>
    </w:p>
    <w:p>
      <w:pPr>
        <w:pStyle w:val="ListBullet"/>
      </w:pPr>
      <w:r>
        <w:t>cpe:2.3:a:f5:big-ip_local_traffic_manager:*:*:*:*:*:*:*:*</w:t>
      </w:r>
    </w:p>
    <w:p>
      <w:pPr>
        <w:pStyle w:val="ListBullet"/>
      </w:pPr>
      <w:r>
        <w:t>cpe:2.3:a:f5:big-ip_policy_enforcement_manager:*:*:*:*:*:*:*:*</w:t>
      </w:r>
    </w:p>
    <w:p>
      <w:pPr>
        <w:pStyle w:val="ListBullet"/>
      </w:pPr>
      <w:r>
        <w:t>cpe:2.3:a:f5:big-ip_service_proxy:1.6.0:*:*:*:*:kubernetes:*:*</w:t>
      </w:r>
    </w:p>
    <w:p>
      <w:pPr>
        <w:pStyle w:val="ListBullet"/>
      </w:pPr>
      <w:r>
        <w:t>cpe:2.3:a:f5:big-ip_ssl_orchestrator:*:*:*:*:*:*:*:*</w:t>
      </w:r>
    </w:p>
    <w:p>
      <w:pPr>
        <w:pStyle w:val="ListBullet"/>
      </w:pPr>
      <w:r>
        <w:t>cpe:2.3:a:f5:big-ip_webaccelerator:*:*:*:*:*:*:*:*</w:t>
      </w:r>
    </w:p>
    <w:p>
      <w:pPr>
        <w:pStyle w:val="ListBullet"/>
      </w:pPr>
      <w:r>
        <w:t>cpe:2.3:a:f5:big-ip_websafe:*:*:*:*:*:*:*:*</w:t>
      </w:r>
    </w:p>
    <w:p>
      <w:pPr>
        <w:pStyle w:val="ListBullet"/>
      </w:pPr>
      <w:r>
        <w:t>cpe:2.3:a:f5:big-iq_centralized_management:*:*:*:*:*:*:*:*</w:t>
      </w:r>
    </w:p>
    <w:p>
      <w:pPr>
        <w:pStyle w:val="ListBullet"/>
      </w:pPr>
      <w:r>
        <w:t>cpe:2.3:a:f5:big-iq_centralized_management:7.1.0:*:*:*:*:*:*:*</w:t>
      </w:r>
    </w:p>
    <w:p>
      <w:pPr>
        <w:pStyle w:val="ListBullet"/>
      </w:pPr>
      <w:r>
        <w:t>cpe:2.3:a:f5:traffix_signaling_delivery_controller:5.1.0:*:*:*:*:*:*:*</w:t>
      </w:r>
    </w:p>
    <w:p>
      <w:pPr>
        <w:pStyle w:val="ListBullet"/>
      </w:pPr>
      <w:r>
        <w:t>cpe:2.3:a:f5:traffix_signaling_delivery_controller:5.2.0:*:*:*:*:*:*:*</w:t>
      </w:r>
    </w:p>
    <w:p>
      <w:pPr>
        <w:pStyle w:val="ListBullet"/>
      </w:pPr>
      <w:r>
        <w:t>cpe:2.3:o:f5:f5os-a:1.3.0:*:*:*:*:*:*:*</w:t>
      </w:r>
    </w:p>
    <w:p>
      <w:pPr>
        <w:pStyle w:val="ListBullet"/>
      </w:pPr>
      <w:r>
        <w:t>cpe:2.3:o:f5:f5os-a:1.3.1:*:*:*:*:*:*:*</w:t>
      </w:r>
    </w:p>
    <w:p>
      <w:pPr>
        <w:pStyle w:val="ListBullet"/>
      </w:pPr>
      <w:r>
        <w:t>cpe:2.3:o:f5:f5os-c:*:*:*:*:*:*:*:*</w:t>
      </w:r>
    </w:p>
    <w:p>
      <w:pPr>
        <w:pStyle w:val="ListBullet"/>
      </w:pPr>
      <w:r>
        <w:t>cpe:2.3:o:f5:f5os-c:1.5.0:*:*:*:*:*:*:*</w:t>
      </w:r>
    </w:p>
    <w:p>
      <w:pPr>
        <w:pStyle w:val="ListBullet"/>
      </w:pPr>
      <w:r>
        <w:t>cpe:2.3:o:f5:f5os-c:1.5.1:*:*:*:*:*:*:*</w:t>
      </w:r>
    </w:p>
    <w:p>
      <w:pPr>
        <w:pStyle w:val="ListBullet"/>
      </w:pPr>
      <w:r>
        <w:t>cpe:2.3:o:hpe:arubaos-cx:*:*:*:*:*:*:*:*</w:t>
      </w:r>
    </w:p>
    <w:p>
      <w:pPr>
        <w:pStyle w:val="ListBullet"/>
      </w:pPr>
      <w:r>
        <w:t>cpe:2.3:o:hpe:arubaos-cx:*:*:*:*:*:*:*:*</w:t>
      </w:r>
    </w:p>
    <w:p>
      <w:pPr>
        <w:pStyle w:val="ListBullet"/>
      </w:pPr>
      <w:r>
        <w:t>cpe:2.3:o:hpe:arubaos-cx:*:*:*:*:*:*:*:*</w:t>
      </w:r>
    </w:p>
    <w:p>
      <w:pPr>
        <w:pStyle w:val="ListBullet"/>
      </w:pPr>
      <w:r>
        <w:t>cpe:2.3:o:hpe:arubaos-cx:*:*:*:*:*:*:*:*</w:t>
      </w:r>
    </w:p>
    <w:p>
      <w:pPr>
        <w:pStyle w:val="ListBullet"/>
      </w:pPr>
      <w:r>
        <w:t>cpe:2.3:a:stormshield:stormshield_management_center:*:*:*:*:*:*:*:*</w:t>
      </w:r>
    </w:p>
    <w:p>
      <w:pPr>
        <w:pStyle w:val="ListBullet"/>
      </w:pPr>
      <w:r>
        <w:t>cpe:2.3:a:stormshield:stormshield_network_security:*:*:*:*:*:*:*:*</w:t>
      </w:r>
    </w:p>
    <w:p>
      <w:pPr>
        <w:pStyle w:val="ListBullet"/>
      </w:pPr>
      <w:r>
        <w:t>cpe:2.3:a:stormshield:stormshield_network_security:*:*:*:*:*:*:*:*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