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CVE-2003-1013</w:t>
      </w:r>
    </w:p>
    <w:p>
      <w:r>
        <w:t>The Q.931 dissector in Ethereal before 0.10.0, and Tethereal, allows remote attackers to cause a denial of service (crash) via a malformed Q.931, which triggers a null dereference.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0.88603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cpe:2.3:a:ethereal:ethereal:*:*:*:*:*:*:*:*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