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CVE-2004-0816</w:t>
      </w:r>
    </w:p>
    <w:p>
      <w:r>
        <w:t>Integer underflow in the firewall logging rules for iptables in Linux before 2.6.8 allows remote attackers to cause a denial of service (application crash) via a malformed IP packet.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0.91535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CWE-191: Integer Underflow (Wrap or Wraparound)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