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CVE-2004-1995</w:t>
      </w:r>
    </w:p>
    <w:p>
      <w:r>
        <w:t>Cross-Site Request Forgery (CSRF) vulnerability in FuseTalk 2.0 allows remote attackers to create arbitrary accounts via a link to adduser.cfm.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0.8807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CWE-352: Cross-Site Request Forgery (CSRF)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CAPEC-462: Cross-Domain Search Timing</w:t>
      </w:r>
    </w:p>
    <w:p>
      <w:pPr>
        <w:pStyle w:val="ListBullet"/>
      </w:pPr>
      <w:r>
        <w:t>CAPEC-467: Cross Site Identification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cpe:2.3:a:fusetalk:fusetalk:2.0:-:*:*:*:*:*:*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