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CVE-2005-0824</w:t>
      </w:r>
    </w:p>
    <w:p>
      <w:r>
        <w:t>The internal_dump function in Mathopd before 1.5p5, and 1.6x before 1.6b6 BETA, when Mathopd is running with the -n option, allows local users to overwrite arbitrary files via a symlink attack on dump files that are triggered by a SIGWINCH signal.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0.09689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cpe:2.3:a:mathopd:mathopd:*:*:*:*:*:*:*:*</w:t>
      </w:r>
    </w:p>
    <w:p>
      <w:pPr>
        <w:pStyle w:val="ListBullet"/>
      </w:pPr>
      <w:r>
        <w:t>cpe:2.3:a:mathopd:mathopd:1.6:-:*:*:*:*:*:*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