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CVE-2005-1891</w:t>
      </w:r>
    </w:p>
    <w:p>
      <w:r>
        <w:t>The GIF parser in ateimg32.dll in AOL Instant Messenger (AIM) 5.9.3797 and earlier allows remote attackers to cause a denial of service (crash) via a malformed buddy icon that causes an integer underflow in a loop counter variable.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0.79662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CWE-191: Integer Underflow (Wrap or Wraparound)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cpe:2.3:a:aol:aim:*:*:*:*:*:*:*:*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