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CVE-2005-1947</w:t>
      </w:r>
    </w:p>
    <w:p>
      <w:r>
        <w:t>Cross-site request forgery (CSRF) vulnerability in Invision Gallery before 1.3.1 allows remote attackers to delete albums and images as another user via a link or IMG tag to the (1) albums or (2) delimg actions.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0.75716</w:t>
      </w:r>
    </w:p>
    <w:p>
      <w:pPr>
        <w:pStyle w:val="Heading2"/>
      </w:pPr>
      <w:r>
        <w:t>CVSS Scoring</w:t>
      </w:r>
    </w:p>
    <w:p>
      <w:r>
        <w:t>CVSS v3.1 Score: 4.3</w:t>
      </w:r>
    </w:p>
    <w:p>
      <w:r>
        <w:t>Severity: MEDIUM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CWE-352: Cross-Site Request Forgery (CSRF)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CAPEC-111: JSON Hijacking (aka JavaScript Hijacking)</w:t>
      </w:r>
    </w:p>
    <w:p>
      <w:pPr>
        <w:pStyle w:val="ListBullet"/>
      </w:pPr>
      <w:r>
        <w:t>CAPEC-462: Cross-Domain Search Timing</w:t>
      </w:r>
    </w:p>
    <w:p>
      <w:pPr>
        <w:pStyle w:val="ListBullet"/>
      </w:pPr>
      <w:r>
        <w:t>CAPEC-467: Cross Site Identification</w:t>
      </w:r>
    </w:p>
    <w:p>
      <w:pPr>
        <w:pStyle w:val="ListBullet"/>
      </w:pPr>
      <w:r>
        <w:t>CAPEC-62: Cross Site Request Forgery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cpe:2.3:a:invisioncommunity:gallery:*:*:*:*:*:*:*:*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