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CVE-2005-3803</w:t>
      </w:r>
    </w:p>
    <w:p>
      <w:r>
        <w:t>Cisco IP Phone (VoIP) 7920 1.0(8) contains certain hard-coded ("fixed") public and private SNMP community strings that cannot be changed, which allows remote attackers to obtain sensitive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0.7781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cpe:2.3:o:cisco:unified_wireless_ip_phone_7920_firmware:1.0\(8\):*:*:*:*:*:*:*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