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CVE-2006-6679</w:t>
      </w:r>
    </w:p>
    <w:p>
      <w:r>
        <w:t>Pedro Lineu Orso chetcpasswd before 2.4 relies on the X-Forwarded-For HTTP header when verifying a client's status on an IP address ACL, which allows remote attackers to gain unauthorized access by spoofing this header.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0.78389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CWE-863: Incorrect Authorization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cpe:2.3:a:chetcpasswd_project:chetcpasswd:*:*:*:*:*:*:*:*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