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CVE-2006-6767</w:t>
      </w:r>
    </w:p>
    <w:p>
      <w:r>
        <w:t>oftpd before 0.3.7 allows remote attackers to cause a denial of service (daemon abort) via a (1) LPRT or (2) LPASV command with an unsupported address family, which triggers an assertion failure.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0.92138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CWE-617: Reachable Assertion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cpe:2.3:a:time-travellers:oftpd:*:*:*:*:*:*:*:*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