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CVE-2009-0034</w:t>
      </w:r>
    </w:p>
    <w:p>
      <w:r>
        <w:t>parse.c in sudo 1.6.9p17 through 1.6.9p19 does not properly interpret a system group (aka %group) in the sudoers file during authorization decisions for a user who belongs to that group, which allows local users to leverage an applicable sudoers file and gain root privileges via a sudo command.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0.15087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CWE-863: Incorrect Authorization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cpe:2.3:a:gratisoft:sudo:1.6.9:p17:*:*:*:*:*:*</w:t>
      </w:r>
    </w:p>
    <w:p>
      <w:pPr>
        <w:pStyle w:val="ListBullet"/>
      </w:pPr>
      <w:r>
        <w:t>cpe:2.3:a:gratisoft:sudo:1.6.9:p18:*:*:*:*:*:*</w:t>
      </w:r>
    </w:p>
    <w:p>
      <w:pPr>
        <w:pStyle w:val="ListBullet"/>
      </w:pPr>
      <w:r>
        <w:t>cpe:2.3:a:gratisoft:sudo:1.6.9:p19:*:*:*:*:*:*</w:t>
      </w:r>
    </w:p>
    <w:p>
      <w:pPr>
        <w:pStyle w:val="ListBullet"/>
      </w:pPr>
      <w:r>
        <w:t>cpe:2.3:o:vmware:esx:4.0:*:*:*:*:*:*:*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