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CVE-2010-1772</w:t>
      </w:r>
    </w:p>
    <w:p>
      <w:r>
        <w:t>Use-after-free vulnerability in page/Geolocation.cpp in WebCore in WebKit before r59859, as used in Google Chrome before 5.0.375.70, allows remote attackers to execute arbitrary code or cause a denial of service (application crash) via a crafted web site, related to failure to stop timers associated with geolocation upon deletion of a document.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0.82843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CWE-416: Use After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cpe:2.3:a:google:chrome:*:*:*:*:*:*:*:*</w:t>
      </w:r>
    </w:p>
    <w:p>
      <w:pPr>
        <w:pStyle w:val="ListBullet"/>
      </w:pPr>
      <w:r>
        <w:t>cpe:2.3:o:redhat:enterprise_linux:6.0:*:*:*:*:*:*:*</w:t>
      </w:r>
    </w:p>
    <w:p>
      <w:pPr>
        <w:pStyle w:val="ListBullet"/>
      </w:pPr>
      <w:r>
        <w:t>cpe:2.3:o:canonical:ubuntu_linux:9.10:*:*:*:*:*:*:*</w:t>
      </w:r>
    </w:p>
    <w:p>
      <w:pPr>
        <w:pStyle w:val="ListBullet"/>
      </w:pPr>
      <w:r>
        <w:t>cpe:2.3:o:canonical:ubuntu_linux:10.04:*:*:*:-:*:*:*</w:t>
      </w:r>
    </w:p>
    <w:p>
      <w:pPr>
        <w:pStyle w:val="ListBullet"/>
      </w:pPr>
      <w:r>
        <w:t>cpe:2.3:o:canonical:ubuntu_linux:10.10:*:*:*:*:*:*:*</w:t>
      </w:r>
    </w:p>
    <w:p>
      <w:pPr>
        <w:pStyle w:val="ListBullet"/>
      </w:pPr>
      <w:r>
        <w:t>cpe:2.3:o:opensuse:opensuse:11.2:*:*:*:*:*:*:*</w:t>
      </w:r>
    </w:p>
    <w:p>
      <w:pPr>
        <w:pStyle w:val="ListBullet"/>
      </w:pPr>
      <w:r>
        <w:t>cpe:2.3:o:opensuse:opensuse:11.3:*:*:*:*:*:*:*</w:t>
      </w:r>
    </w:p>
    <w:p>
      <w:pPr>
        <w:pStyle w:val="ListBullet"/>
      </w:pPr>
      <w:r>
        <w:t>cpe:2.3:o:fedoraproject:fedora:12:*:*:*:*:*:*:*</w:t>
      </w:r>
    </w:p>
    <w:p>
      <w:pPr>
        <w:pStyle w:val="ListBullet"/>
      </w:pPr>
      <w:r>
        <w:t>cpe:2.3:o:fedoraproject:fedora:13:*:*:*:*:*:*:*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