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CVE-2015-8854</w:t>
      </w:r>
    </w:p>
    <w:p>
      <w:r>
        <w:t>The marked package before 0.3.4 for Node.js allows attackers to cause a denial of service (CPU consumption) via unspecified vectors that trigger a "catastrophic backtracking issue for the em inline rule," aka a "regular expression denial of service (ReDoS)."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0.76264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CWE-1333: Inefficient Regular Expression Complexity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CAPEC-492: Regular Expression Exponential Blowup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cpe:2.3:a:marked_project:marked:*:*:*:*:*:node.js:*:*</w:t>
      </w:r>
    </w:p>
    <w:p>
      <w:pPr>
        <w:pStyle w:val="ListBullet"/>
      </w:pPr>
      <w:r>
        <w:t>cpe:2.3:o:fedoraproject:fedora:31:*:*:*:*:*:*:*</w:t>
      </w:r>
    </w:p>
    <w:p>
      <w:pPr>
        <w:pStyle w:val="ListBullet"/>
      </w:pPr>
      <w:r>
        <w:t>cpe:2.3:o:fedoraproject:fedora:32:*:*:*:*:*:*:*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