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CVE-2016-2402</w:t>
      </w:r>
    </w:p>
    <w:p>
      <w:r>
        <w:t>OkHttp before 2.7.4 and 3.x before 3.1.2 allows man-in-the-middle attackers to bypass certificate pinning by sending a certificate chain with a certificate from a non-pinned trusted CA and the pinned certificate.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0.85216</w:t>
      </w:r>
    </w:p>
    <w:p>
      <w:pPr>
        <w:pStyle w:val="Heading2"/>
      </w:pPr>
      <w:r>
        <w:t>CVSS Scoring</w:t>
      </w:r>
    </w:p>
    <w:p>
      <w:r>
        <w:t>CVSS v3.1 Score: 5.9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CWE-295: Improper Certificate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CAPEC-475: Signature Spoofing by Improper Validation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cpe:2.3:a:squareup:okhttp:*:*:*:*:*:*:*:*</w:t>
      </w:r>
    </w:p>
    <w:p>
      <w:pPr>
        <w:pStyle w:val="ListBullet"/>
      </w:pPr>
      <w:r>
        <w:t>cpe:2.3:a:squareup:okhttp3:3.0.0:*:*:*:*:*:*:*</w:t>
      </w:r>
    </w:p>
    <w:p>
      <w:pPr>
        <w:pStyle w:val="ListBullet"/>
      </w:pPr>
      <w:r>
        <w:t>cpe:2.3:a:squareup:okhttp3:3.0.0:rc1:*:*:*:*:*:*</w:t>
      </w:r>
    </w:p>
    <w:p>
      <w:pPr>
        <w:pStyle w:val="ListBullet"/>
      </w:pPr>
      <w:r>
        <w:t>cpe:2.3:a:squareup:okhttp3:3.0.1:*:*:*:*:*:*:*</w:t>
      </w:r>
    </w:p>
    <w:p>
      <w:pPr>
        <w:pStyle w:val="ListBullet"/>
      </w:pPr>
      <w:r>
        <w:t>cpe:2.3:a:squareup:okhttp3:3.1.0:*:*:*:*:*:*:*</w:t>
      </w:r>
    </w:p>
    <w:p>
      <w:pPr>
        <w:pStyle w:val="ListBullet"/>
      </w:pPr>
      <w:r>
        <w:t>cpe:2.3:a:squareup:okhttp3:3.1.1:*:*:*:*:*:*:*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