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CVE-2016-6485</w:t>
      </w:r>
    </w:p>
    <w:p>
      <w:r>
        <w:t>The __construct function in Framework/Encryption/Crypt.php in Magento 2 uses the PHP rand function to generate a random number for the initialization vector, which makes it easier for remote attackers to defeat cryptographic protection mechanisms by guessing the value.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0.14423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cpe:2.3:a:magento:magento2:-:*:*:*:*:*:*:*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