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CVE-2018-1000613</w:t>
      </w:r>
    </w:p>
    <w:p>
      <w:r>
        <w:t>Legion of the Bouncy Castle Legion of the Bouncy Castle Java Cryptography APIs 1.58 up to but not including 1.60 contains a CWE-470: Use of Externally-Controlled Input to Select Classes or Code ('Unsafe Reflection') vulnerability in XMSS/XMSS^MT private key deserialization that can result in Deserializing an XMSS/XMSS^MT private key can result in the execution of unexpected code. This attack appear to be exploitable via A handcrafted private key can include references to unexpected classes which will be picked up from the class path for the executing application. This vulnerability appears to have been fixed in 1.60 and later.</w:t>
      </w:r>
    </w:p>
    <w:p>
      <w:pPr>
        <w:pStyle w:val="Heading2"/>
      </w:pPr>
      <w:r>
        <w:t>Threat-Mapped Scoring</w:t>
      </w:r>
    </w:p>
    <w:p>
      <w:r>
        <w:t>Score: 0.0</w:t>
      </w:r>
    </w:p>
    <w:p>
      <w:r>
        <w:t>Priority: Unclassified</w:t>
      </w:r>
    </w:p>
    <w:p>
      <w:pPr>
        <w:pStyle w:val="Heading2"/>
      </w:pPr>
      <w:r>
        <w:t>EPSS</w:t>
      </w:r>
    </w:p>
    <w:p>
      <w:r>
        <w:t>EPSS Score: N/A</w:t>
      </w:r>
    </w:p>
    <w:p>
      <w:r>
        <w:t>Percentile: 0.88817</w:t>
      </w:r>
    </w:p>
    <w:p>
      <w:pPr>
        <w:pStyle w:val="Heading2"/>
      </w:pPr>
      <w:r>
        <w:t>CVSS Scoring</w:t>
      </w:r>
    </w:p>
    <w:p>
      <w:r>
        <w:t>CVSS v3.1 Score: 9.8</w:t>
      </w:r>
    </w:p>
    <w:p>
      <w:r>
        <w:t>Severity: CRITICAL</w:t>
      </w:r>
    </w:p>
    <w:p>
      <w:pPr>
        <w:pStyle w:val="Heading2"/>
      </w:pPr>
      <w:r>
        <w:t>Mapped CWE(s)</w:t>
      </w:r>
    </w:p>
    <w:p>
      <w:pPr>
        <w:pStyle w:val="ListBullet"/>
      </w:pPr>
      <w:r>
        <w:t>CWE-470: Use of Externally-Controlled Input to Select Classes or Code ('Unsafe Reflection')</w:t>
      </w:r>
    </w:p>
    <w:p>
      <w:pPr>
        <w:pStyle w:val="Heading2"/>
      </w:pPr>
      <w:r>
        <w:t>CAPEC(s)</w:t>
      </w:r>
    </w:p>
    <w:p>
      <w:pPr>
        <w:pStyle w:val="ListBullet"/>
      </w:pPr>
      <w:r>
        <w:t>CAPEC-138: Reflection Injection</w:t>
      </w:r>
    </w:p>
    <w:p>
      <w:pPr>
        <w:pStyle w:val="Heading2"/>
      </w:pPr>
      <w:r>
        <w:t>Affected Products</w:t>
      </w:r>
    </w:p>
    <w:p>
      <w:pPr>
        <w:pStyle w:val="ListBullet"/>
      </w:pPr>
      <w:r>
        <w:t>cpe:2.3:a:bouncycastle:bc-java:*:*:*:*:*:*:*:*</w:t>
      </w:r>
    </w:p>
    <w:p>
      <w:pPr>
        <w:pStyle w:val="ListBullet"/>
      </w:pPr>
      <w:r>
        <w:t>cpe:2.3:a:netapp:oncommand_workflow_automation:-:*:*:*:*:*:*:*</w:t>
      </w:r>
    </w:p>
    <w:p>
      <w:pPr>
        <w:pStyle w:val="ListBullet"/>
      </w:pPr>
      <w:r>
        <w:t>cpe:2.3:o:opensuse:leap:15.1:*:*:*:*:*:*:*</w:t>
      </w:r>
    </w:p>
    <w:p>
      <w:pPr>
        <w:pStyle w:val="ListBullet"/>
      </w:pPr>
      <w:r>
        <w:t>cpe:2.3:a:oracle:api_gateway:11.1.2.4.0:*:*:*:*:*:*:*</w:t>
      </w:r>
    </w:p>
    <w:p>
      <w:pPr>
        <w:pStyle w:val="ListBullet"/>
      </w:pPr>
      <w:r>
        <w:t>cpe:2.3:a:oracle:banking_platform:2.6.0:*:*:*:*:*:*:*</w:t>
      </w:r>
    </w:p>
    <w:p>
      <w:pPr>
        <w:pStyle w:val="ListBullet"/>
      </w:pPr>
      <w:r>
        <w:t>cpe:2.3:a:oracle:banking_platform:2.6.1:*:*:*:*:*:*:*</w:t>
      </w:r>
    </w:p>
    <w:p>
      <w:pPr>
        <w:pStyle w:val="ListBullet"/>
      </w:pPr>
      <w:r>
        <w:t>cpe:2.3:a:oracle:banking_platform:2.6.2:*:*:*:*:*:*:*</w:t>
      </w:r>
    </w:p>
    <w:p>
      <w:pPr>
        <w:pStyle w:val="ListBullet"/>
      </w:pPr>
      <w:r>
        <w:t>cpe:2.3:a:oracle:business_process_management_suite:11.1.1.9.0:*:*:*:*:*:*:*</w:t>
      </w:r>
    </w:p>
    <w:p>
      <w:pPr>
        <w:pStyle w:val="ListBullet"/>
      </w:pPr>
      <w:r>
        <w:t>cpe:2.3:a:oracle:business_process_management_suite:12.1.3.0.0:*:*:*:*:*:*:*</w:t>
      </w:r>
    </w:p>
    <w:p>
      <w:pPr>
        <w:pStyle w:val="ListBullet"/>
      </w:pPr>
      <w:r>
        <w:t>cpe:2.3:a:oracle:business_process_management_suite:12.2.1.3.0:*:*:*:*:*:*:*</w:t>
      </w:r>
    </w:p>
    <w:p>
      <w:pPr>
        <w:pStyle w:val="ListBullet"/>
      </w:pPr>
      <w:r>
        <w:t>cpe:2.3:a:oracle:business_transaction_management:12.1.0:*:*:*:*:*:*:*</w:t>
      </w:r>
    </w:p>
    <w:p>
      <w:pPr>
        <w:pStyle w:val="ListBullet"/>
      </w:pPr>
      <w:r>
        <w:t>cpe:2.3:a:oracle:communications_application_session_controller:3.7.1:*:*:*:*:*:*:*</w:t>
      </w:r>
    </w:p>
    <w:p>
      <w:pPr>
        <w:pStyle w:val="ListBullet"/>
      </w:pPr>
      <w:r>
        <w:t>cpe:2.3:a:oracle:communications_application_session_controller:3.8.0:*:*:*:*:*:*:*</w:t>
      </w:r>
    </w:p>
    <w:p>
      <w:pPr>
        <w:pStyle w:val="ListBullet"/>
      </w:pPr>
      <w:r>
        <w:t>cpe:2.3:a:oracle:communications_converged_application_server:*:*:*:*:*:*:*:*</w:t>
      </w:r>
    </w:p>
    <w:p>
      <w:pPr>
        <w:pStyle w:val="ListBullet"/>
      </w:pPr>
      <w:r>
        <w:t>cpe:2.3:a:oracle:communications_converged_application_server:7.0.0.1:*:*:*:*:*:*:*</w:t>
      </w:r>
    </w:p>
    <w:p>
      <w:pPr>
        <w:pStyle w:val="ListBullet"/>
      </w:pPr>
      <w:r>
        <w:t>cpe:2.3:a:oracle:communications_convergence:3.0.2:*:*:*:*:*:*:*</w:t>
      </w:r>
    </w:p>
    <w:p>
      <w:pPr>
        <w:pStyle w:val="ListBullet"/>
      </w:pPr>
      <w:r>
        <w:t>cpe:2.3:a:oracle:communications_diameter_signaling_router:8.0.0:*:*:*:*:*:*:*</w:t>
      </w:r>
    </w:p>
    <w:p>
      <w:pPr>
        <w:pStyle w:val="ListBullet"/>
      </w:pPr>
      <w:r>
        <w:t>cpe:2.3:a:oracle:communications_diameter_signaling_router:8.1:*:*:*:*:*:*:*</w:t>
      </w:r>
    </w:p>
    <w:p>
      <w:pPr>
        <w:pStyle w:val="ListBullet"/>
      </w:pPr>
      <w:r>
        <w:t>cpe:2.3:a:oracle:communications_diameter_signaling_router:8.2:*:*:*:*:*:*:*</w:t>
      </w:r>
    </w:p>
    <w:p>
      <w:pPr>
        <w:pStyle w:val="ListBullet"/>
      </w:pPr>
      <w:r>
        <w:t>cpe:2.3:a:oracle:communications_diameter_signaling_router:8.2.1:*:*:*:*:*:*:*</w:t>
      </w:r>
    </w:p>
    <w:p>
      <w:pPr>
        <w:pStyle w:val="ListBullet"/>
      </w:pPr>
      <w:r>
        <w:t>cpe:2.3:a:oracle:communications_webrtc_session_controller:*:*:*:*:*:*:*:*</w:t>
      </w:r>
    </w:p>
    <w:p>
      <w:pPr>
        <w:pStyle w:val="ListBullet"/>
      </w:pPr>
      <w:r>
        <w:t>cpe:2.3:a:oracle:communications_webrtc_session_controller:7.2:*:*:*:*:*:*:*</w:t>
      </w:r>
    </w:p>
    <w:p>
      <w:pPr>
        <w:pStyle w:val="ListBullet"/>
      </w:pPr>
      <w:r>
        <w:t>cpe:2.3:a:oracle:data_integrator:12.2.1.3.0:*:*:*:*:*:*:*</w:t>
      </w:r>
    </w:p>
    <w:p>
      <w:pPr>
        <w:pStyle w:val="ListBullet"/>
      </w:pPr>
      <w:r>
        <w:t>cpe:2.3:a:oracle:enterprise_manager_base_platform:12.1.0.5.0:*:*:*:*:*:*:*</w:t>
      </w:r>
    </w:p>
    <w:p>
      <w:pPr>
        <w:pStyle w:val="ListBullet"/>
      </w:pPr>
      <w:r>
        <w:t>cpe:2.3:a:oracle:enterprise_manager_base_platform:13.2.0.0:*:*:*:*:*:*:*</w:t>
      </w:r>
    </w:p>
    <w:p>
      <w:pPr>
        <w:pStyle w:val="ListBullet"/>
      </w:pPr>
      <w:r>
        <w:t>cpe:2.3:a:oracle:enterprise_manager_base_platform:13.3.0.0:*:*:*:*:*:*:*</w:t>
      </w:r>
    </w:p>
    <w:p>
      <w:pPr>
        <w:pStyle w:val="ListBullet"/>
      </w:pPr>
      <w:r>
        <w:t>cpe:2.3:a:oracle:enterprise_manager_for_fusion_middleware:13.2.0.0:*:*:*:*:*:*:*</w:t>
      </w:r>
    </w:p>
    <w:p>
      <w:pPr>
        <w:pStyle w:val="ListBullet"/>
      </w:pPr>
      <w:r>
        <w:t>cpe:2.3:a:oracle:enterprise_manager_for_fusion_middleware:13.3.0.0:*:*:*:*:*:*:*</w:t>
      </w:r>
    </w:p>
    <w:p>
      <w:pPr>
        <w:pStyle w:val="ListBullet"/>
      </w:pPr>
      <w:r>
        <w:t>cpe:2.3:a:oracle:enterprise_repository:11.1.1.7.0:*:*:*:*:*:*:*</w:t>
      </w:r>
    </w:p>
    <w:p>
      <w:pPr>
        <w:pStyle w:val="ListBullet"/>
      </w:pPr>
      <w:r>
        <w:t>cpe:2.3:a:oracle:enterprise_repository:12.1.3.0.0:*:*:*:*:*:*:*</w:t>
      </w:r>
    </w:p>
    <w:p>
      <w:pPr>
        <w:pStyle w:val="ListBullet"/>
      </w:pPr>
      <w:r>
        <w:t>cpe:2.3:a:oracle:managed_file_transfer:12.1.3.0.0:*:*:*:*:*:*:*</w:t>
      </w:r>
    </w:p>
    <w:p>
      <w:pPr>
        <w:pStyle w:val="ListBullet"/>
      </w:pPr>
      <w:r>
        <w:t>cpe:2.3:a:oracle:managed_file_transfer:12.2.1.3.0:*:*:*:*:*:*:*</w:t>
      </w:r>
    </w:p>
    <w:p>
      <w:pPr>
        <w:pStyle w:val="ListBullet"/>
      </w:pPr>
      <w:r>
        <w:t>cpe:2.3:a:oracle:peoplesoft_enterprise_peopletools:8.55:*:*:*:*:*:*:*</w:t>
      </w:r>
    </w:p>
    <w:p>
      <w:pPr>
        <w:pStyle w:val="ListBullet"/>
      </w:pPr>
      <w:r>
        <w:t>cpe:2.3:a:oracle:peoplesoft_enterprise_peopletools:8.56:*:*:*:*:*:*:*</w:t>
      </w:r>
    </w:p>
    <w:p>
      <w:pPr>
        <w:pStyle w:val="ListBullet"/>
      </w:pPr>
      <w:r>
        <w:t>cpe:2.3:a:oracle:peoplesoft_enterprise_peopletools:8.57:*:*:*:*:*:*:*</w:t>
      </w:r>
    </w:p>
    <w:p>
      <w:pPr>
        <w:pStyle w:val="ListBullet"/>
      </w:pPr>
      <w:r>
        <w:t>cpe:2.3:a:oracle:retail_convenience_and_fuel_pos_software:2.8.1:*:*:*:*:*:*:*</w:t>
      </w:r>
    </w:p>
    <w:p>
      <w:pPr>
        <w:pStyle w:val="ListBullet"/>
      </w:pPr>
      <w:r>
        <w:t>cpe:2.3:a:oracle:retail_xstore_point_of_service:7.0:*:*:*:*:*:*:*</w:t>
      </w:r>
    </w:p>
    <w:p>
      <w:pPr>
        <w:pStyle w:val="ListBullet"/>
      </w:pPr>
      <w:r>
        <w:t>cpe:2.3:a:oracle:retail_xstore_point_of_service:7.1:*:*:*:*:*:*:*</w:t>
      </w:r>
    </w:p>
    <w:p>
      <w:pPr>
        <w:pStyle w:val="ListBullet"/>
      </w:pPr>
      <w:r>
        <w:t>cpe:2.3:a:oracle:soa_suite:12.1.3.0.0:*:*:*:*:*:*:*</w:t>
      </w:r>
    </w:p>
    <w:p>
      <w:pPr>
        <w:pStyle w:val="ListBullet"/>
      </w:pPr>
      <w:r>
        <w:t>cpe:2.3:a:oracle:soa_suite:12.2.1.3.0:*:*:*:*:*:*:*</w:t>
      </w:r>
    </w:p>
    <w:p>
      <w:pPr>
        <w:pStyle w:val="ListBullet"/>
      </w:pPr>
      <w:r>
        <w:t>cpe:2.3:a:oracle:utilities_network_management_system:1.12.0.3:*:*:*:*:*:*:*</w:t>
      </w:r>
    </w:p>
    <w:p>
      <w:pPr>
        <w:pStyle w:val="ListBullet"/>
      </w:pPr>
      <w:r>
        <w:t>cpe:2.3:a:oracle:utilities_network_management_system:2.3.0.0:*:*:*:*:*:*:*</w:t>
      </w:r>
    </w:p>
    <w:p>
      <w:pPr>
        <w:pStyle w:val="ListBullet"/>
      </w:pPr>
      <w:r>
        <w:t>cpe:2.3:a:oracle:utilities_network_management_system:2.3.0.1:*:*:*:*:*:*:*</w:t>
      </w:r>
    </w:p>
    <w:p>
      <w:pPr>
        <w:pStyle w:val="ListBullet"/>
      </w:pPr>
      <w:r>
        <w:t>cpe:2.3:a:oracle:utilities_network_management_system:2.3.0.2:*:*:*:*:*:*:*</w:t>
      </w:r>
    </w:p>
    <w:p>
      <w:pPr>
        <w:pStyle w:val="ListBullet"/>
      </w:pPr>
      <w:r>
        <w:t>cpe:2.3:a:oracle:webcenter_portal:11.1.1.9.0:*:*:*:*:*:*:*</w:t>
      </w:r>
    </w:p>
    <w:p>
      <w:pPr>
        <w:pStyle w:val="ListBullet"/>
      </w:pPr>
      <w:r>
        <w:t>cpe:2.3:a:oracle:webcenter_portal:12.2.1.3.0:*:*:*:*:*:*:*</w:t>
      </w:r>
    </w:p>
    <w:p>
      <w:pPr>
        <w:pStyle w:val="ListBullet"/>
      </w:pPr>
      <w:r>
        <w:t>cpe:2.3:a:oracle:weblogic_server:12.2.1.3:*:*:*:*:*:*:*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