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CVE-2018-14641</w:t>
      </w:r>
    </w:p>
    <w:p>
      <w:r>
        <w:t>A security flaw was found in the ip_frag_reasm() function in net/ipv4/ip_fragment.c in the Linux kernel from 4.19-rc1 to 4.19-rc3 inclusive, which can cause a later system crash in ip_do_fragment(). With certain non-default, but non-rare, configuration of a victim host, an attacker can trigger this crash remotely, thus leading to a remote denial-of-service.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0.79964</w:t>
      </w:r>
    </w:p>
    <w:p>
      <w:pPr>
        <w:pStyle w:val="Heading2"/>
      </w:pPr>
      <w:r>
        <w:t>CVSS Scoring</w:t>
      </w:r>
    </w:p>
    <w:p>
      <w:r>
        <w:t>CVSS v3.0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CWE-20: Improper Input Validation</w:t>
      </w:r>
    </w:p>
    <w:p>
      <w:pPr>
        <w:pStyle w:val="ListBullet"/>
      </w:pPr>
      <w:r>
        <w:t>CWE-456: Missing Initialization of a Variable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CAPEC-104: Cross Zone Scripting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CAPEC-136: LDAP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CAPEC-153: Input Data Manipulation</w:t>
      </w:r>
    </w:p>
    <w:p>
      <w:pPr>
        <w:pStyle w:val="ListBullet"/>
      </w:pPr>
      <w:r>
        <w:t>CAPEC-182: Flash Injection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CAPEC-23: File Content Injection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CAPEC-261: Fuzzing for garnering other adjacent user/sensitive data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CAPEC-31: Accessing/Intercepting/Modifying HTTP Cookies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CAPEC-664: Server Side Request Forgery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CAPEC-73: User-Controlled Filename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CAPEC-81: Web Server Logs Tampering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CAPEC-85: AJAX Footprinting</w:t>
      </w:r>
    </w:p>
    <w:p>
      <w:pPr>
        <w:pStyle w:val="ListBullet"/>
      </w:pPr>
      <w:r>
        <w:t>CAPEC-88: OS Command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cpe:2.3:o:linux:linux_kernel:4.19:rc1:*:*:*:*:*:*</w:t>
      </w:r>
    </w:p>
    <w:p>
      <w:pPr>
        <w:pStyle w:val="ListBullet"/>
      </w:pPr>
      <w:r>
        <w:t>cpe:2.3:o:linux:linux_kernel:4.19:rc2:*:*:*:*:*:*</w:t>
      </w:r>
    </w:p>
    <w:p>
      <w:pPr>
        <w:pStyle w:val="ListBullet"/>
      </w:pPr>
      <w:r>
        <w:t>cpe:2.3:o:linux:linux_kernel:4.19:rc3:*:*:*:*:*:*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