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CVE-2019-13398</w:t>
      </w:r>
    </w:p>
    <w:p>
      <w:r>
        <w:t>Dynacolor FCM-MB40 v1.2.0.0 devices allow remote attackers to execute arbitrary commands via a crafted parameter to a CGI script, as demonstrated by sed injection in cgi-bin/camctrl_save_profile.cgi (save parameter) and cgi-bin/ddns.cgi.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0.86769</w:t>
      </w:r>
    </w:p>
    <w:p>
      <w:pPr>
        <w:pStyle w:val="Heading2"/>
      </w:pPr>
      <w:r>
        <w:t>CVSS Scoring</w:t>
      </w:r>
    </w:p>
    <w:p>
      <w:r>
        <w:t>CVSS v3.0 Score: 7.2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CWE-78: Improper Neutralization of Special Elements used in an OS Command ('OS Command Injection')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CAPEC-108: Command Line Execution through SQL Injection</w:t>
      </w:r>
    </w:p>
    <w:p>
      <w:pPr>
        <w:pStyle w:val="ListBullet"/>
      </w:pPr>
      <w:r>
        <w:t>CAPEC-15: Command Delimiters</w:t>
      </w:r>
    </w:p>
    <w:p>
      <w:pPr>
        <w:pStyle w:val="ListBullet"/>
      </w:pPr>
      <w:r>
        <w:t>CAPEC-43: Exploiting Multiple Input Interpretation Layers</w:t>
      </w:r>
    </w:p>
    <w:p>
      <w:pPr>
        <w:pStyle w:val="ListBullet"/>
      </w:pPr>
      <w:r>
        <w:t>CAPEC-6: Argument Injection</w:t>
      </w:r>
    </w:p>
    <w:p>
      <w:pPr>
        <w:pStyle w:val="ListBullet"/>
      </w:pPr>
      <w:r>
        <w:t>CAPEC-88: OS Command Injection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cpe:2.3:o:fortinet:fcm-mb40_firmware:1.2.0.0:*:*:*:*:*:*:*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