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CVE-2019-19793</w:t>
      </w:r>
    </w:p>
    <w:p>
      <w:r>
        <w:t>In Cyxtera AppGate SDP Client 4.1.x through 4.3.x before 4.3.2 on Windows, a local or remote user from the same domain can gain privileges.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0.68859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CWE-367: Time-of-check Time-of-use (TOCTOU) Race Condition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CAPEC-27: Leveraging Race Conditions via Symbolic Links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cpe:2.3:a:cyxtera:appgate_sdp:*:*:*:*:*:*:*:*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