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CVE-2020-25685</w:t>
      </w:r>
    </w:p>
    <w:p>
      <w:r>
        <w:t>A flaw was found in dnsmasq before version 2.83. When getting a reply from a forwarded query, dnsmasq checks in forward.c:reply_query(), which is the forwarded query that matches the reply, by only using a weak hash of the query name. Due to the weak hash (CRC32 when dnsmasq is compiled without DNSSEC, SHA-1 when it is) this flaw allows an off-path attacker to find several different domains all having the same hash, substantially reducing the number of attempts they would have to perform to forge a reply and get it accepted by dnsmasq. This is in contrast with RFC5452, which specifies that the query name is one of the attributes of a query that must be used to match a reply. This flaw could be abused to perform a DNS Cache Poisoning attack. If chained with CVE-2020-25684 the attack complexity of a successful attack is reduced. The highest threat from this vulnerability is to data integrity.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0.5793</w:t>
      </w:r>
    </w:p>
    <w:p>
      <w:pPr>
        <w:pStyle w:val="Heading2"/>
      </w:pPr>
      <w:r>
        <w:t>CVSS Scoring</w:t>
      </w:r>
    </w:p>
    <w:p>
      <w:r>
        <w:t>CVSS v3.1 Score: 3.7</w:t>
      </w:r>
    </w:p>
    <w:p>
      <w:r>
        <w:t>Severity: LOW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cpe:2.3:a:thekelleys:dnsmasq:*:*:*:*:*:*:*:*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cpe:2.3:o:arista:eos:*:*:*:*:*:*:*:*</w:t>
      </w:r>
    </w:p>
    <w:p>
      <w:pPr>
        <w:pStyle w:val="ListBullet"/>
      </w:pPr>
      <w:r>
        <w:t>cpe:2.3:o:arista:eos:*:*:*:*:*:*:*:*</w:t>
      </w:r>
    </w:p>
    <w:p>
      <w:pPr>
        <w:pStyle w:val="ListBullet"/>
      </w:pPr>
      <w:r>
        <w:t>cpe:2.3:o:arista:eos:*:*:*:*:*:*:*:*</w:t>
      </w:r>
    </w:p>
    <w:p>
      <w:pPr>
        <w:pStyle w:val="ListBullet"/>
      </w:pPr>
      <w:r>
        <w:t>cpe:2.3:o:arista:eos:*:*:*:*:*:*:*:*</w:t>
      </w:r>
    </w:p>
    <w:p>
      <w:pPr>
        <w:pStyle w:val="ListBullet"/>
      </w:pPr>
      <w:r>
        <w:t>cpe:2.3:o:arista:eos:*:*:*:*:*:*:*:*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