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CVE-2020-7010</w:t>
      </w:r>
    </w:p>
    <w:p>
      <w:r>
        <w:t>Elastic Cloud on Kubernetes (ECK) versions prior to 1.1.0 generate passwords using a weak random number generator. If an attacker is able to determine when the current Elastic Stack cluster was deployed they may be able to more easily brute force the Elasticsearch credentials generated by ECK.</w:t>
      </w:r>
    </w:p>
    <w:p>
      <w:pPr>
        <w:pStyle w:val="Heading2"/>
      </w:pPr>
      <w:r>
        <w:t>Threat-Mapped Scoring</w:t>
      </w:r>
    </w:p>
    <w:p>
      <w:r>
        <w:t>Score: 1.8</w:t>
      </w:r>
    </w:p>
    <w:p>
      <w:r>
        <w:t>Priority: P4 - Informational (Low)</w:t>
      </w:r>
    </w:p>
    <w:p>
      <w:pPr>
        <w:pStyle w:val="Heading2"/>
      </w:pPr>
      <w:r>
        <w:t>EPSS</w:t>
      </w:r>
    </w:p>
    <w:p>
      <w:r>
        <w:t>EPSS Score: N/A</w:t>
      </w:r>
    </w:p>
    <w:p>
      <w:r>
        <w:t>Percentile: 0.56928</w:t>
      </w:r>
    </w:p>
    <w:p>
      <w:pPr>
        <w:pStyle w:val="Heading2"/>
      </w:pPr>
      <w:r>
        <w:t>CVSS Scoring</w:t>
      </w:r>
    </w:p>
    <w:p>
      <w:r>
        <w:t>CVSS v3.1 Score: 7.5</w:t>
      </w:r>
    </w:p>
    <w:p>
      <w:r>
        <w:t>Severity: HIGH</w:t>
      </w:r>
    </w:p>
    <w:p>
      <w:pPr>
        <w:pStyle w:val="Heading2"/>
      </w:pPr>
      <w:r>
        <w:t>Mapped CWE(s)</w:t>
      </w:r>
    </w:p>
    <w:p>
      <w:pPr>
        <w:pStyle w:val="ListBullet"/>
      </w:pPr>
      <w:r>
        <w:t>CWE-335: Incorrect Usage of Seeds in Pseudo-Random Number Generator (PRNG)</w:t>
      </w:r>
    </w:p>
    <w:p>
      <w:pPr>
        <w:pStyle w:val="Heading2"/>
      </w:pPr>
      <w:r>
        <w:t>Affected Products</w:t>
      </w:r>
    </w:p>
    <w:p>
      <w:pPr>
        <w:pStyle w:val="ListBullet"/>
      </w:pPr>
      <w:r>
        <w:t>cpe:2.3:a:elastic:elastic_cloud_on_kubernetes:*:*:*:*:*:*:*:*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