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CVE-2021-29921</w:t>
      </w:r>
    </w:p>
    <w:p>
      <w:r>
        <w:t>In Python before 3,9,5, the ipaddress library mishandles leading zero characters in the octets of an IP address string. This (in some situations) allows attackers to bypass access control that is based on IP addresses.</w:t>
      </w:r>
    </w:p>
    <w:p>
      <w:pPr>
        <w:pStyle w:val="Heading2"/>
      </w:pPr>
      <w:r>
        <w:t>Threat-Mapped Scoring</w:t>
      </w:r>
    </w:p>
    <w:p>
      <w:r>
        <w:t>Score: 0.0</w:t>
      </w:r>
    </w:p>
    <w:p>
      <w:r>
        <w:t>Priority: Unclassified</w:t>
      </w:r>
    </w:p>
    <w:p>
      <w:pPr>
        <w:pStyle w:val="Heading2"/>
      </w:pPr>
      <w:r>
        <w:t>EPSS</w:t>
      </w:r>
    </w:p>
    <w:p>
      <w:r>
        <w:t>EPSS Score: N/A</w:t>
      </w:r>
    </w:p>
    <w:p>
      <w:r>
        <w:t>Percentile: 0.837</w:t>
      </w:r>
    </w:p>
    <w:p>
      <w:pPr>
        <w:pStyle w:val="Heading2"/>
      </w:pPr>
      <w:r>
        <w:t>CVSS Scoring</w:t>
      </w:r>
    </w:p>
    <w:p>
      <w:r>
        <w:t>CVSS v3.1 Score: 9.8</w:t>
      </w:r>
    </w:p>
    <w:p>
      <w:r>
        <w:t>Severity: CRITICAL</w:t>
      </w:r>
    </w:p>
    <w:p>
      <w:pPr>
        <w:pStyle w:val="Heading2"/>
      </w:pPr>
      <w:r>
        <w:t>Affected Products</w:t>
      </w:r>
    </w:p>
    <w:p>
      <w:pPr>
        <w:pStyle w:val="ListBullet"/>
      </w:pPr>
      <w:r>
        <w:t>cpe:2.3:a:python:python:*:*:*:*:*:*:*:*</w:t>
      </w:r>
    </w:p>
    <w:p>
      <w:pPr>
        <w:pStyle w:val="ListBullet"/>
      </w:pPr>
      <w:r>
        <w:t>cpe:2.3:a:python:python:*:*:*:*:*:*:*:*</w:t>
      </w:r>
    </w:p>
    <w:p>
      <w:pPr>
        <w:pStyle w:val="ListBullet"/>
      </w:pPr>
      <w:r>
        <w:t>cpe:2.3:a:oracle:communications_cloud_native_core_automated_test_suite:1.8.0:*:*:*:*:*:*:*</w:t>
      </w:r>
    </w:p>
    <w:p>
      <w:pPr>
        <w:pStyle w:val="ListBullet"/>
      </w:pPr>
      <w:r>
        <w:t>cpe:2.3:a:oracle:communications_cloud_native_core_binding_support_function:1.11.0:*:*:*:*:*:*:*</w:t>
      </w:r>
    </w:p>
    <w:p>
      <w:pPr>
        <w:pStyle w:val="ListBullet"/>
      </w:pPr>
      <w:r>
        <w:t>cpe:2.3:a:oracle:communications_cloud_native_core_network_slice_selection_function:1.8.0:*:*:*:*:*:*:*</w:t>
      </w:r>
    </w:p>
    <w:p>
      <w:pPr>
        <w:pStyle w:val="ListBullet"/>
      </w:pPr>
      <w:r>
        <w:t>cpe:2.3:a:oracle:graalvm:20.3.2:*:*:*:enterprise:*:*:*</w:t>
      </w:r>
    </w:p>
    <w:p>
      <w:pPr>
        <w:pStyle w:val="ListBullet"/>
      </w:pPr>
      <w:r>
        <w:t>cpe:2.3:a:oracle:graalvm:21.1.0:*:*:*:enterprise:*:*:*</w:t>
      </w:r>
    </w:p>
    <w:p>
      <w:pPr>
        <w:pStyle w:val="ListBullet"/>
      </w:pPr>
      <w:r>
        <w:t>cpe:2.3:a:oracle:zfs_storage_appliance_kit:8.8:*:*:*:*:*:*:*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