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CVE-2021-43537</w:t>
      </w:r>
    </w:p>
    <w:p>
      <w:r>
        <w:t>An incorrect type conversion of sizes from 64bit to 32bit integers allowed an attacker to corrupt memory leading to a potentially exploitable crash. This vulnerability affects Thunderbird &lt; 91.4.0, Firefox ESR &lt; 91.4.0, and Firefox &lt; 95.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0.68317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CWE-704: Incorrect Type Conversion or Cast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cpe:2.3:a:mozilla:firefox:*:*:*:*:*:*:*:*</w:t>
      </w:r>
    </w:p>
    <w:p>
      <w:pPr>
        <w:pStyle w:val="ListBullet"/>
      </w:pPr>
      <w:r>
        <w:t>cpe:2.3:a:mozilla:firefox_esr:*:*:*:*:*:*:*:*</w:t>
      </w:r>
    </w:p>
    <w:p>
      <w:pPr>
        <w:pStyle w:val="ListBullet"/>
      </w:pPr>
      <w:r>
        <w:t>cpe:2.3:a:mozilla:thunderbird:*:*:*:*:*:*:*:*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cpe:2.3:o:debian:debian_linux:11.0:*:*:*:*:*:*:*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