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CVE-2022-25302</w:t>
      </w:r>
    </w:p>
    <w:p>
      <w:r>
        <w:t>All versions of package asneg/opcuastack are vulnerable to Denial of Service (DoS) due to a missing handler for failed casting when unvalidated data is forwarded to boost::get function in OpcUaNodeIdBase.h. Exploiting this vulnerability is possible when sending a specifically crafted OPC UA message with a special encoded NodeId.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0.26919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cpe:2.3:a:opc_ua_stack_project:opc_ua_stack:*:*:*:*:*:*:*:*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