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CVE-2022-30271</w:t>
      </w:r>
    </w:p>
    <w:p>
      <w:r>
        <w:t>The Motorola ACE1000 RTU through 2022-05-02 ships with a hardcoded SSH private key and initialization scripts (such as /etc/init.d/sshd_service) only generate a new key if no private-key file exists. Thus, this hardcoded key is likely to be used by default.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0.28213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CWE-259: Use of Hard-coded Password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cpe:2.3:o:motorola:ace1000_firmware:-:*:*:*:*:*:*:*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