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CVE-2022-43468</w:t>
      </w:r>
    </w:p>
    <w:p>
      <w:r>
        <w:t>External initialization of trusted variables or data stores vulnerability exists in WordPress Popular Posts 6.0.5 and earlier, therefore the vulnerable product accepts untrusted external inputs to update certain internal variables. As a result, the number of views for an article may be manipulated through a crafted input.</w:t>
      </w:r>
    </w:p>
    <w:p>
      <w:pPr>
        <w:pStyle w:val="Heading2"/>
      </w:pPr>
      <w:r>
        <w:t>Threat-Mapped Scoring</w:t>
      </w:r>
    </w:p>
    <w:p>
      <w:r>
        <w:t>Score: 0.0</w:t>
      </w:r>
    </w:p>
    <w:p>
      <w:r>
        <w:t>Priority: Unclassified</w:t>
      </w:r>
    </w:p>
    <w:p>
      <w:pPr>
        <w:pStyle w:val="Heading2"/>
      </w:pPr>
      <w:r>
        <w:t>EPSS</w:t>
      </w:r>
    </w:p>
    <w:p>
      <w:r>
        <w:t>EPSS Score: N/A</w:t>
      </w:r>
    </w:p>
    <w:p>
      <w:r>
        <w:t>Percentile: 0.4617</w:t>
      </w:r>
    </w:p>
    <w:p>
      <w:pPr>
        <w:pStyle w:val="Heading2"/>
      </w:pPr>
      <w:r>
        <w:t>CVSS Scoring</w:t>
      </w:r>
    </w:p>
    <w:p>
      <w:r>
        <w:t>CVSS v3.1 Score: 7.5</w:t>
      </w:r>
    </w:p>
    <w:p>
      <w:r>
        <w:t>Severity: HIGH</w:t>
      </w:r>
    </w:p>
    <w:p>
      <w:pPr>
        <w:pStyle w:val="Heading2"/>
      </w:pPr>
      <w:r>
        <w:t>Mapped CWE(s)</w:t>
      </w:r>
    </w:p>
    <w:p>
      <w:pPr>
        <w:pStyle w:val="ListBullet"/>
      </w:pPr>
      <w:r>
        <w:t>CWE-665: Improper Initialization</w:t>
      </w:r>
    </w:p>
    <w:p>
      <w:pPr>
        <w:pStyle w:val="Heading2"/>
      </w:pPr>
      <w:r>
        <w:t>CAPEC(s)</w:t>
      </w:r>
    </w:p>
    <w:p>
      <w:pPr>
        <w:pStyle w:val="ListBullet"/>
      </w:pPr>
      <w:r>
        <w:t>CAPEC-26: Leveraging Race Conditions</w:t>
      </w:r>
    </w:p>
    <w:p>
      <w:pPr>
        <w:pStyle w:val="ListBullet"/>
      </w:pPr>
      <w:r>
        <w:t>CAPEC-29: Leveraging Time-of-Check and Time-of-Use (TOCTOU) Race Conditions</w:t>
      </w:r>
    </w:p>
    <w:p>
      <w:pPr>
        <w:pStyle w:val="Heading2"/>
      </w:pPr>
      <w:r>
        <w:t>Affected Products</w:t>
      </w:r>
    </w:p>
    <w:p>
      <w:pPr>
        <w:pStyle w:val="ListBullet"/>
      </w:pPr>
      <w:r>
        <w:t>cpe:2.3:a:wordpress_popular_posts_project:wordpress_popular_posts:*:*:*:*:*:wordpress:*:*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