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CWE-1053</w:t>
      </w:r>
    </w:p>
    <w:p>
      <w:pPr>
        <w:pStyle w:val="Heading2"/>
      </w:pPr>
      <w:r>
        <w:t>Description</w:t>
      </w:r>
    </w:p>
    <w:p>
      <w:r>
        <w:t>The product does not have documentation that represents how it is designed.</w:t>
      </w:r>
    </w:p>
    <w:p>
      <w:pPr>
        <w:pStyle w:val="Heading2"/>
      </w:pPr>
      <w:r>
        <w:t>Extended Description</w:t>
      </w:r>
    </w:p>
    <w:p>
      <w:r>
        <w:t>This issue can make it more difficult to understand and maintain the product. It can make it more difficult and time-consuming to detect and/or fix vulnerabilities.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