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CWE-1332</w:t>
      </w:r>
    </w:p>
    <w:p>
      <w:pPr>
        <w:pStyle w:val="Heading2"/>
      </w:pPr>
      <w:r>
        <w:t>Description</w:t>
      </w:r>
    </w:p>
    <w:p>
      <w:r>
        <w:t>The device is missing or incorrectly implements circuitry or sensors that detect and mitigate the skipping of security-critical CPU instructions when they occur.</w:t>
      </w:r>
    </w:p>
    <w:p>
      <w:pPr>
        <w:pStyle w:val="Heading2"/>
      </w:pPr>
      <w:r>
        <w:t>Extended Description</w:t>
      </w:r>
    </w:p>
    <w:p>
      <w:r>
        <w:t>The operating conditions of hardware may change</w:t>
        <w:br/>
        <w:t xml:space="preserve">              in ways that cause unexpected behavior to occur,</w:t>
        <w:br/>
        <w:t xml:space="preserve">              including the skipping of security-critical CPU</w:t>
        <w:br/>
        <w:t xml:space="preserve">              instructions. Generally, this can occur due to</w:t>
        <w:br/>
        <w:t xml:space="preserve">              electrical disturbances or when the device operates</w:t>
        <w:br/>
        <w:t xml:space="preserve">              outside of its expected conditions. In practice, application code may contain</w:t>
        <w:br/>
        <w:tab/>
        <w:tab/>
        <w:tab/>
        <w:t xml:space="preserve">  conditional branches that are security-sensitive (e.g.,</w:t>
        <w:br/>
        <w:tab/>
        <w:tab/>
        <w:tab/>
        <w:t xml:space="preserve">  accepting or rejecting a user-provided password). These</w:t>
        <w:br/>
        <w:tab/>
        <w:tab/>
        <w:tab/>
        <w:t xml:space="preserve">  conditional branches are typically implemented by a</w:t>
        <w:br/>
        <w:tab/>
        <w:tab/>
        <w:tab/>
        <w:t xml:space="preserve">  single conditional branch instruction in the program</w:t>
        <w:br/>
        <w:tab/>
        <w:tab/>
        <w:tab/>
        <w:t xml:space="preserve">  binary which, if skipped, may lead to effectively</w:t>
        <w:br/>
        <w:tab/>
        <w:tab/>
        <w:tab/>
        <w:t xml:space="preserve">  flipping the branch condition - i.e., causing the wrong</w:t>
        <w:br/>
        <w:tab/>
        <w:tab/>
        <w:tab/>
        <w:t xml:space="preserve">  security-sensitive branch to be taken. This affects</w:t>
        <w:br/>
        <w:tab/>
        <w:tab/>
        <w:tab/>
        <w:t xml:space="preserve">  processes such as firmware authentication, password</w:t>
        <w:br/>
        <w:tab/>
        <w:tab/>
        <w:tab/>
        <w:t xml:space="preserve">  verification, and other security-sensitive decision</w:t>
        <w:br/>
        <w:tab/>
        <w:tab/>
        <w:tab/>
        <w:t xml:space="preserve">  points. Attackers can use fault injection techniques to</w:t>
        <w:br/>
        <w:tab/>
        <w:tab/>
        <w:tab/>
        <w:t xml:space="preserve">  alter the operating conditions of hardware so that</w:t>
        <w:br/>
        <w:tab/>
        <w:tab/>
        <w:tab/>
        <w:t xml:space="preserve">  security-critical instructions are skipped more</w:t>
        <w:br/>
        <w:tab/>
        <w:tab/>
        <w:tab/>
        <w:t xml:space="preserve">  frequently or more reliably than they would in a</w:t>
        <w:br/>
        <w:tab/>
        <w:tab/>
        <w:tab/>
        <w:t xml:space="preserve">  "natural" setting.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CVE-2019-15894: fault injection attack bypasses the verification mode, potentially allowing arbitrary code execution.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CAPEC-624</w:t>
      </w:r>
    </w:p>
    <w:p>
      <w:pPr>
        <w:pStyle w:val="ListBullet"/>
      </w:pPr>
      <w:r>
        <w:t>CAPEC-625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Failure to design appropriate countermeasures to common fault injection techniques can manifest this weakness.</w:t>
      </w:r>
    </w:p>
    <w:p>
      <w:r>
        <w:rPr>
          <w:b/>
        </w:rPr>
        <w:t xml:space="preserve">• </w:t>
      </w:r>
      <w:r>
        <w:t>Implementation: This weakness can arise if the hardware design incorrectly implements countermeasures to prevent fault injection.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>Impact: Bypass Protection Mechanism, Alter Execution Logic, Unexpected State — Notes: Depending on the context, instruction skipping can</w:t>
        <w:br/>
        <w:t xml:space="preserve">                        have a broad range of consequences related to the</w:t>
        <w:br/>
        <w:t xml:space="preserve">                        generic bypassing of security critical code.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Architecture and Design: Design strategies for ensuring safe failure if</w:t>
        <w:br/>
        <w:t xml:space="preserve">                        inputs, such as Vcc, are modified out of acceptable</w:t>
        <w:br/>
        <w:t xml:space="preserve">                        ranges. (Effectiveness: N/A)</w:t>
      </w:r>
    </w:p>
    <w:p>
      <w:r>
        <w:rPr>
          <w:b/>
        </w:rPr>
        <w:t xml:space="preserve">• </w:t>
      </w:r>
      <w:r>
        <w:t>Architecture and Design: Design strategies for ensuring safe behavior if</w:t>
        <w:br/>
        <w:t xml:space="preserve">                        instructions attempt to be skipped. (Effectiveness: N/A)</w:t>
      </w:r>
    </w:p>
    <w:p>
      <w:r>
        <w:rPr>
          <w:b/>
        </w:rPr>
        <w:t xml:space="preserve">• </w:t>
      </w:r>
      <w:r>
        <w:t>Architecture and Design: Identify mission critical secrets that should</w:t>
        <w:br/>
        <w:t xml:space="preserve">                          be wiped if faulting is detected, and design a</w:t>
        <w:br/>
        <w:t xml:space="preserve">                          mechanism to do the deletion. (Effectiveness: N/A)</w:t>
      </w:r>
    </w:p>
    <w:p>
      <w:r>
        <w:rPr>
          <w:b/>
        </w:rPr>
        <w:t xml:space="preserve">• </w:t>
      </w:r>
      <w:r>
        <w:t>Implementation: Add redundancy by performing an operation</w:t>
        <w:br/>
        <w:t xml:space="preserve">                          multiple times, either in space or time, and perform</w:t>
        <w:br/>
        <w:t xml:space="preserve">                          majority voting. Additionally, make conditional</w:t>
        <w:br/>
        <w:t xml:space="preserve">                          instruction timing unpredictable. (Effectiveness: N/A)</w:t>
      </w:r>
    </w:p>
    <w:p>
      <w:r>
        <w:rPr>
          <w:b/>
        </w:rPr>
        <w:t xml:space="preserve">• </w:t>
      </w:r>
      <w:r>
        <w:t>Implementation: Use redundant operations or canaries to</w:t>
        <w:br/>
        <w:t xml:space="preserve">                          detect and respond to faults. (Effectiveness: N/A)</w:t>
      </w:r>
    </w:p>
    <w:p>
      <w:r>
        <w:rPr>
          <w:b/>
        </w:rPr>
        <w:t xml:space="preserve">• </w:t>
      </w:r>
      <w:r>
        <w:t>Implementation: Ensure that fault mitigations are strong enough</w:t>
        <w:br/>
        <w:t xml:space="preserve">                        in practice. For example, a low power detection</w:t>
        <w:br/>
        <w:t xml:space="preserve">                        mechanism that takes 50 clock cycles to trigger at lower</w:t>
        <w:br/>
        <w:t xml:space="preserve">                        voltages may be an insufficient security mechanism if</w:t>
        <w:br/>
        <w:t xml:space="preserve">                        the instruction counter has already progressed with no</w:t>
        <w:br/>
        <w:t xml:space="preserve">                        other CPU activity occurring.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Demonstrative Examples</w:t>
      </w:r>
    </w:p>
    <w:p>
      <w:r>
        <w:rPr>
          <w:b/>
        </w:rPr>
        <w:t xml:space="preserve">• </w:t>
      </w:r>
      <w:r>
        <w:t>There are several ways this weakness could be fixed.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