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CWE-1429</w:t>
      </w:r>
    </w:p>
    <w:p>
      <w:pPr>
        <w:pStyle w:val="Heading2"/>
      </w:pPr>
      <w:r>
        <w:t>Description</w:t>
      </w:r>
    </w:p>
    <w:p>
      <w:r>
        <w:t>The product has a hardware interface that silently discards operations</w:t>
        <w:br/>
        <w:tab/>
        <w:tab/>
        <w:tab/>
        <w:t>in situations for which feedback would be security-relevant, such as</w:t>
        <w:br/>
        <w:tab/>
        <w:tab/>
        <w:tab/>
        <w:t>the timely detection of failures or attacks.</w:t>
      </w:r>
    </w:p>
    <w:p>
      <w:pPr>
        <w:pStyle w:val="Heading2"/>
      </w:pPr>
      <w:r>
        <w:t>Extended Description</w:t>
      </w:r>
    </w:p>
    <w:p>
      <w:r>
        <w:t>While some systems intentionally withhold feedback as a security</w:t>
        <w:br/>
        <w:tab/>
        <w:tab/>
        <w:tab/>
        <w:t xml:space="preserve">  measure, this approach must be strictly controlled to ensure it does</w:t>
        <w:br/>
        <w:tab/>
        <w:tab/>
        <w:tab/>
        <w:t xml:space="preserve">  not obscure operational failures that require prompt detection and</w:t>
        <w:br/>
        <w:tab/>
        <w:tab/>
        <w:tab/>
        <w:t xml:space="preserve">  remediation.  Without these essential confirmations, failures go</w:t>
        <w:br/>
        <w:tab/>
        <w:tab/>
        <w:tab/>
        <w:t xml:space="preserve">  undetected, increasing the risk of data loss, security</w:t>
        <w:br/>
        <w:tab/>
        <w:tab/>
        <w:tab/>
        <w:t xml:space="preserve">  vulnerabilities, and overall system instability. Even when withholding</w:t>
        <w:br/>
        <w:tab/>
        <w:tab/>
        <w:tab/>
        <w:t xml:space="preserve">  feedback is an intentional part of a security policy designed, for</w:t>
        <w:br/>
        <w:tab/>
        <w:tab/>
        <w:tab/>
        <w:t xml:space="preserve">  example, to prevent attackers from gleaning sensitive internal</w:t>
        <w:br/>
        <w:tab/>
        <w:tab/>
        <w:tab/>
        <w:t xml:space="preserve">  details, the absence of expected feedback becomes a critical weakness</w:t>
        <w:br/>
        <w:tab/>
        <w:tab/>
        <w:tab/>
        <w:t xml:space="preserve">  when it masks operational failures that require prompt detection and</w:t>
        <w:br/>
        <w:tab/>
        <w:tab/>
        <w:tab/>
        <w:t xml:space="preserve">  remediation. For instance, certain encryption algorithms always return ciphertext</w:t>
        <w:br/>
        <w:tab/>
        <w:tab/>
        <w:tab/>
        <w:t xml:space="preserve">  regardless of errors to prevent attackers from gaining insight into</w:t>
        <w:br/>
        <w:tab/>
        <w:tab/>
        <w:tab/>
        <w:t xml:space="preserve">  internal state details. However, if such an algorithm fails to</w:t>
        <w:br/>
        <w:tab/>
        <w:tab/>
        <w:tab/>
        <w:t xml:space="preserve">  generate the expected ciphertext and provides no error feedback, the</w:t>
        <w:br/>
        <w:tab/>
        <w:tab/>
        <w:tab/>
        <w:t xml:space="preserve">  system cannot distinguish between a legitimate output and a</w:t>
        <w:br/>
        <w:tab/>
        <w:tab/>
        <w:tab/>
        <w:t xml:space="preserve">  malfunction. This can lead to undetected cryptographic failures,</w:t>
        <w:br/>
        <w:tab/>
        <w:tab/>
        <w:tab/>
        <w:t xml:space="preserve">  potentially compromising data security and system reliability. Without</w:t>
        <w:br/>
        <w:tab/>
        <w:tab/>
        <w:tab/>
        <w:t xml:space="preserve">  proper notification, a critical failure might remain hidden,</w:t>
        <w:br/>
        <w:tab/>
        <w:tab/>
        <w:tab/>
        <w:t xml:space="preserve">  undermining both the reliability and security of the process. Therefore, this weakness captures issues across various hardware</w:t>
        <w:br/>
        <w:tab/>
        <w:tab/>
        <w:tab/>
        <w:t xml:space="preserve">  interfaces where operations are discarded without any feedback, error</w:t>
        <w:br/>
        <w:tab/>
        <w:tab/>
        <w:tab/>
        <w:t xml:space="preserve">  handling, or logging. Such omissions can lead to data loss, security</w:t>
        <w:br/>
        <w:tab/>
        <w:tab/>
        <w:tab/>
        <w:t xml:space="preserve">  vulnerabilities, and system instability, with potential impacts</w:t>
        <w:br/>
        <w:tab/>
        <w:tab/>
        <w:tab/>
        <w:t xml:space="preserve">  ranging from minor to catastrophic. For some kinds of hardware products, some errors may be correctly</w:t>
        <w:br/>
        <w:tab/>
        <w:tab/>
        <w:tab/>
        <w:t xml:space="preserve">  identified and subsequently discarded, and the lack of feedback may</w:t>
        <w:br/>
        <w:tab/>
        <w:tab/>
        <w:tab/>
        <w:t xml:space="preserve">  have been an intentional design decision. However, this could result</w:t>
        <w:br/>
        <w:tab/>
        <w:tab/>
        <w:tab/>
        <w:t xml:space="preserve">  in a weakness if system operators or other authorized entities are not</w:t>
        <w:br/>
        <w:tab/>
        <w:tab/>
        <w:tab/>
        <w:t xml:space="preserve">  provided feedback about security-critical operations or failures that</w:t>
        <w:br/>
        <w:tab/>
        <w:tab/>
        <w:tab/>
        <w:t xml:space="preserve">  could prevent the operators from detecting and responding to an</w:t>
        <w:br/>
        <w:tab/>
        <w:tab/>
        <w:tab/>
        <w:t xml:space="preserve">  attack. For example: In a System-on-Chip (SoC) platform, write operations to reserved</w:t>
        <w:br/>
        <w:tab/>
        <w:tab/>
        <w:tab/>
        <w:t xml:space="preserve">    memory addresses might be correctly identified as invalid and</w:t>
        <w:br/>
        <w:tab/>
        <w:tab/>
        <w:tab/>
        <w:t xml:space="preserve">    subsequently discarded. However, if no feedback is provided to</w:t>
        <w:br/>
        <w:tab/>
        <w:tab/>
        <w:tab/>
        <w:t xml:space="preserve">    system operators, they may misinterpret the device's state, failing</w:t>
        <w:br/>
        <w:tab/>
        <w:tab/>
        <w:tab/>
        <w:t xml:space="preserve">    to recognize conditions that could lead to broader failures or</w:t>
        <w:br/>
        <w:tab/>
        <w:tab/>
        <w:tab/>
        <w:t xml:space="preserve">    security vulnerabilities. For example, if an attacker attempts</w:t>
        <w:br/>
        <w:tab/>
        <w:tab/>
        <w:tab/>
        <w:t xml:space="preserve">    unauthorized writes to protected regions, the system may silently</w:t>
        <w:br/>
        <w:tab/>
        <w:tab/>
        <w:tab/>
        <w:t xml:space="preserve">    discard these writes without alerting security mechanisms. This lack</w:t>
        <w:br/>
        <w:tab/>
        <w:tab/>
        <w:tab/>
        <w:t xml:space="preserve">    of feedback could obscure intrusion attempts or misconfigurations,</w:t>
        <w:br/>
        <w:tab/>
        <w:tab/>
        <w:tab/>
        <w:t xml:space="preserve">    increasing the risk of unnoticed system compromise Microcontroller Interrupt Systems: When interrupts are silently</w:t>
        <w:br/>
        <w:tab/>
        <w:tab/>
        <w:tab/>
        <w:t xml:space="preserve">    ignored due to priority conflicts or internal errors without</w:t>
        <w:br/>
        <w:tab/>
        <w:tab/>
        <w:tab/>
        <w:t xml:space="preserve">    notifying higher-level control, it becomes challenging to diagnose</w:t>
        <w:br/>
        <w:tab/>
        <w:tab/>
        <w:tab/>
        <w:t xml:space="preserve">    system failures or detect potential security breaches in a timely</w:t>
        <w:br/>
        <w:tab/>
        <w:tab/>
        <w:tab/>
        <w:t xml:space="preserve">    manner. Network Interface Controllers: Dropping packets - perhaps due to</w:t>
        <w:br/>
        <w:tab/>
        <w:tab/>
        <w:tab/>
        <w:t xml:space="preserve">    buffer overflows - without any error feedback can not only cause data</w:t>
        <w:br/>
        <w:tab/>
        <w:tab/>
        <w:tab/>
        <w:t xml:space="preserve">    loss but may also contribute to exploitable timing discrepancies</w:t>
        <w:br/>
        <w:tab/>
        <w:tab/>
        <w:tab/>
        <w:t xml:space="preserve">    that reveal sensitive internal processing details.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[REF-1468]: Open source silicon root of trust (RoT) product does not immediately report when an integrity check fails for memory requests, causing the product to accept and continue processing data [REF-1468]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This weakness can be introduced during the architecture and</w:t>
        <w:br/>
        <w:t>design phase when the system does not incorporate proper mechanisms</w:t>
        <w:br/>
        <w:t>for error reporting or feedback for discarded operations, such as when</w:t>
        <w:br/>
        <w:t>handling reserved addresses or unexecuted instructions.</w:t>
      </w:r>
    </w:p>
    <w:p>
      <w:r>
        <w:rPr>
          <w:b/>
        </w:rPr>
        <w:t xml:space="preserve">• </w:t>
      </w:r>
      <w:r>
        <w:t>Implementation: It can also arise during implementation if developers fail to</w:t>
        <w:br/>
        <w:t>include appropriate feedback or logging for critical operations. This</w:t>
        <w:br/>
        <w:t>leads to silent failures in certain scenarios like interrupt handling</w:t>
        <w:br/>
        <w:t>or network buffer overflows.</w:t>
      </w:r>
    </w:p>
    <w:p>
      <w:r>
        <w:rPr>
          <w:b/>
        </w:rPr>
        <w:t xml:space="preserve">• </w:t>
      </w:r>
      <w:r>
        <w:t>Requirements: A further layer of complexity emerges when considering</w:t>
        <w:br/>
        <w:t>specifications. The weakness may stem either from ambiguous product</w:t>
        <w:br/>
        <w:t>design specifications that fail to delineate when feedback should</w:t>
        <w:br/>
        <w:t>occur or from implementations that do not adhere to existing</w:t>
        <w:br/>
        <w:t>requirements. In either case, the result is the same: feedback that is</w:t>
        <w:br/>
        <w:t>critical for detecting operational failures or security breaches is</w:t>
        <w:br/>
        <w:t>missing.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Memory, Read Files or Directories — Notes: </w:t>
      </w:r>
    </w:p>
    <w:p>
      <w:r>
        <w:rPr>
          <w:b/>
        </w:rPr>
        <w:t xml:space="preserve">• </w:t>
      </w:r>
      <w:r>
        <w:t xml:space="preserve">Impact: Modify Memory, Modify Files or Directories — Notes: </w:t>
      </w:r>
    </w:p>
    <w:p>
      <w:r>
        <w:rPr>
          <w:b/>
        </w:rPr>
        <w:t xml:space="preserve">• </w:t>
      </w:r>
      <w:r>
        <w:t xml:space="preserve">Impact: DoS: Resource Consumption (Memory), DoS: Crash, Exit, or Restart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Incorporate logging and feedback mechanisms during the</w:t>
        <w:br/>
        <w:tab/>
        <w:tab/>
        <w:tab/>
        <w:tab/>
        <w:t>design phase to ensure proper handling of discarded operations. (Effectiveness: High)</w:t>
      </w:r>
    </w:p>
    <w:p>
      <w:r>
        <w:rPr>
          <w:b/>
        </w:rPr>
        <w:t xml:space="preserve">• </w:t>
      </w:r>
      <w:r>
        <w:t>Implementation: Developers should ensure that every critical operation</w:t>
        <w:br/>
        <w:tab/>
        <w:tab/>
        <w:tab/>
        <w:tab/>
        <w:t>includes proper logging or error feedback mechanisms. (Effectiveness: Moderate)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C (Class: None, Prevalence: Undetermined)</w:t>
      </w:r>
    </w:p>
    <w:p>
      <w:r>
        <w:rPr>
          <w:b/>
        </w:rPr>
        <w:t xml:space="preserve">• </w:t>
      </w:r>
      <w:r>
        <w:t>C++ (Class: None, Prevalence: Undetermined)</w:t>
      </w:r>
    </w:p>
    <w:p>
      <w:r>
        <w:rPr>
          <w:b/>
        </w:rPr>
        <w:t xml:space="preserve">• </w:t>
      </w:r>
      <w:r>
        <w:t>Verilog (Class: None, Prevalence: Undetermined)</w:t>
      </w:r>
    </w:p>
    <w:p>
      <w:r>
        <w:rPr>
          <w:b/>
        </w:rPr>
        <w:t xml:space="preserve">• </w:t>
      </w:r>
      <w:r>
        <w:t>None (Class: Hardware Description Language, Prevalence: Undetermined)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omission of feedback for the dropped lower-priority interrupt can</w:t>
        <w:br/>
        <w:tab/>
        <w:tab/>
        <w:tab/>
        <w:tab/>
        <w:tab/>
        <w:t>cause developers to misinterpret the state of the system, leading to</w:t>
        <w:br/>
        <w:tab/>
        <w:tab/>
        <w:tab/>
        <w:tab/>
        <w:tab/>
        <w:t>incorrect assumptions and potential system failures, such as missed</w:t>
        <w:br/>
        <w:tab/>
        <w:tab/>
        <w:tab/>
        <w:tab/>
        <w:tab/>
        <w:t>sensor readings. Attackers might leverage this lack of visibility to induce conditions</w:t>
        <w:br/>
        <w:tab/>
        <w:tab/>
        <w:tab/>
        <w:tab/>
        <w:tab/>
        <w:t>that lead to timing side-channels. For example, an attacker could</w:t>
        <w:br/>
        <w:tab/>
        <w:tab/>
        <w:tab/>
        <w:tab/>
        <w:tab/>
        <w:t>intentionally flood the system with high-priority interrupts, forcing</w:t>
        <w:br/>
        <w:tab/>
        <w:tab/>
        <w:tab/>
        <w:tab/>
        <w:tab/>
        <w:t>the system to discard lower-priority interrupts consistently. If these</w:t>
        <w:br/>
        <w:tab/>
        <w:tab/>
        <w:tab/>
        <w:tab/>
        <w:tab/>
        <w:t>discarded interrupts correspond to processes executing critical</w:t>
        <w:br/>
        <w:tab/>
        <w:tab/>
        <w:tab/>
        <w:tab/>
        <w:tab/>
        <w:t>security functions (e.g., cryptographic key handling), an attacker</w:t>
        <w:br/>
        <w:tab/>
        <w:tab/>
        <w:tab/>
        <w:tab/>
        <w:tab/>
        <w:t>might measure system timing variations to infer when and how those</w:t>
        <w:br/>
        <w:tab/>
        <w:tab/>
        <w:tab/>
        <w:tab/>
        <w:tab/>
        <w:t>functions are executing. This creates a timing side channel that could</w:t>
        <w:br/>
        <w:tab/>
        <w:tab/>
        <w:tab/>
        <w:tab/>
        <w:tab/>
        <w:t>be used to extract sensitive information. Moreover, since these</w:t>
        <w:br/>
        <w:tab/>
        <w:tab/>
        <w:tab/>
        <w:tab/>
        <w:tab/>
        <w:t>lower-priority interrupts are not reported, the system remains unaware</w:t>
        <w:br/>
        <w:tab/>
        <w:tab/>
        <w:tab/>
        <w:tab/>
        <w:tab/>
        <w:t>that critical tasks such as sensor data collection or maintenance</w:t>
        <w:br/>
        <w:tab/>
        <w:tab/>
        <w:tab/>
        <w:tab/>
        <w:tab/>
        <w:t>routines, are being starved of execution. Over time, this can lead to</w:t>
        <w:br/>
        <w:tab/>
        <w:tab/>
        <w:tab/>
        <w:tab/>
        <w:tab/>
        <w:t>functional failures or watchdog time resets in real-time systems. One way to address this problem could be to use structured logging to</w:t>
        <w:br/>
        <w:tab/>
        <w:tab/>
        <w:tab/>
        <w:tab/>
        <w:tab/>
        <w:t>provide visibility into discarded interrupts. This allows</w:t>
        <w:br/>
        <w:tab/>
        <w:tab/>
        <w:tab/>
        <w:tab/>
        <w:tab/>
        <w:t>administrators, developers, or other authorized entities to track</w:t>
        <w:br/>
        <w:tab/>
        <w:tab/>
        <w:tab/>
        <w:tab/>
        <w:tab/>
        <w:t>missed interrupts and optimize the system.</w:t>
      </w:r>
    </w:p>
    <w:p>
      <w:r>
        <w:rPr>
          <w:b/>
        </w:rPr>
        <w:t xml:space="preserve">• </w:t>
      </w:r>
      <w:r>
        <w:t>For system security, if an uncorrectable error occurs but is not</w:t>
        <w:br/>
        <w:tab/>
        <w:tab/>
        <w:tab/>
        <w:tab/>
        <w:t xml:space="preserve">  reported to the execution core and handled before the core attempts to</w:t>
        <w:br/>
        <w:tab/>
        <w:tab/>
        <w:tab/>
        <w:tab/>
        <w:t xml:space="preserve">  consume the data that is read/written through the corrupted</w:t>
        <w:br/>
        <w:tab/>
        <w:tab/>
        <w:tab/>
        <w:tab/>
        <w:t xml:space="preserve">  transactions, then this could enable silent data corruption (SDC)</w:t>
        <w:br/>
        <w:tab/>
        <w:tab/>
        <w:tab/>
        <w:tab/>
        <w:t xml:space="preserve">  attacks. In the case of confidential compute technologies where system firmware</w:t>
        <w:br/>
        <w:tab/>
        <w:tab/>
        <w:tab/>
        <w:tab/>
        <w:t xml:space="preserve">  is not a trusted component, error handling controls can be</w:t>
        <w:br/>
        <w:tab/>
        <w:tab/>
        <w:tab/>
        <w:tab/>
        <w:t xml:space="preserve">  misconfigured to trigger this weakness and attack the assets protected</w:t>
        <w:br/>
        <w:tab/>
        <w:tab/>
        <w:tab/>
        <w:tab/>
        <w:t xml:space="preserve">  by confidential compute.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