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CWE-147</w:t>
      </w:r>
    </w:p>
    <w:p>
      <w:pPr>
        <w:pStyle w:val="Heading2"/>
      </w:pPr>
      <w:r>
        <w:t>Description</w:t>
      </w:r>
    </w:p>
    <w:p>
      <w:r>
        <w:t>The product receives input from an upstream component, but it does not neutralize or incorrectly neutralizes special elements that could be interpreted as input terminators when they are sent to a downstream component.</w:t>
      </w:r>
    </w:p>
    <w:p>
      <w:pPr>
        <w:pStyle w:val="Heading2"/>
      </w:pPr>
      <w:r>
        <w:t>Extended Description</w:t>
      </w:r>
    </w:p>
    <w:p>
      <w:r>
        <w:t>For example, a "." in SMTP signifies the end of mail message data, whereas a null character can be used for the end of a string.</w:t>
      </w:r>
    </w:p>
    <w:p>
      <w:pPr>
        <w:pStyle w:val="Heading2"/>
      </w:pPr>
      <w:r>
        <w:t>Threat-Mapped Scoring</w:t>
      </w:r>
    </w:p>
    <w:p>
      <w:r>
        <w:t>Score: 0.0</w:t>
      </w:r>
    </w:p>
    <w:p>
      <w:r>
        <w:t>Priority: Unclassified</w:t>
      </w:r>
    </w:p>
    <w:p>
      <w:pPr>
        <w:pStyle w:val="Heading2"/>
      </w:pPr>
      <w:r>
        <w:t>Observed Examples (CVEs)</w:t>
      </w:r>
    </w:p>
    <w:p>
      <w:r>
        <w:rPr>
          <w:b/>
        </w:rPr>
        <w:t xml:space="preserve">• </w:t>
      </w:r>
      <w:r>
        <w:t>CVE-2000-0319: MFV. mail server does not properly identify terminator string to signify end of message, causing corruption, possibly in conjunction with off-by-one error.</w:t>
      </w:r>
    </w:p>
    <w:p>
      <w:r>
        <w:rPr>
          <w:b/>
        </w:rPr>
        <w:t xml:space="preserve">• </w:t>
      </w:r>
      <w:r>
        <w:t>CVE-2000-0320: MFV. mail server does not properly identify terminator string to signify end of message, causing corruption, possibly in conjunction with off-by-one error.</w:t>
      </w:r>
    </w:p>
    <w:p>
      <w:r>
        <w:rPr>
          <w:b/>
        </w:rPr>
        <w:t xml:space="preserve">• </w:t>
      </w:r>
      <w:r>
        <w:t>CVE-2001-0996: Mail server does not quote end-of-input terminator if it appears in the middle of a message.</w:t>
      </w:r>
    </w:p>
    <w:p>
      <w:r>
        <w:rPr>
          <w:b/>
        </w:rPr>
        <w:t xml:space="preserve">• </w:t>
      </w:r>
      <w:r>
        <w:t>CVE-2002-0001: Improperly terminated comment or phrase allows commands.</w:t>
      </w:r>
    </w:p>
    <w:p>
      <w:pPr>
        <w:pStyle w:val="Heading2"/>
      </w:pPr>
      <w:r>
        <w:t>Related Attack Patterns (CAPEC)</w:t>
      </w:r>
    </w:p>
    <w:p>
      <w:pPr>
        <w:pStyle w:val="ListBullet"/>
      </w:pPr>
      <w:r>
        <w:t>CAPEC-460</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terminators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