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CWE-221</w:t>
      </w:r>
    </w:p>
    <w:p>
      <w:pPr>
        <w:pStyle w:val="Heading2"/>
      </w:pPr>
      <w:r>
        <w:t>Description</w:t>
      </w:r>
    </w:p>
    <w:p>
      <w:r>
        <w:t>The product does not record, or improperly records, security-relevant information that leads to an incorrect decision or hampers later analysis.</w:t>
      </w:r>
    </w:p>
    <w:p>
      <w:pPr>
        <w:pStyle w:val="Heading2"/>
      </w:pPr>
      <w:r>
        <w:t>Extended Description</w:t>
      </w:r>
    </w:p>
    <w:p>
      <w:r>
        <w:t>This can be resultant, e.g. a buffer overflow might trigger a crash before the product can log the event.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CVE-2004-2227: Web browser's filename selection dialog only shows the beginning portion of long filenames, which can trick users into launching executables with dangerous extensions.</w:t>
      </w:r>
    </w:p>
    <w:p>
      <w:r>
        <w:rPr>
          <w:b/>
        </w:rPr>
        <w:t xml:space="preserve">• </w:t>
      </w:r>
      <w:r>
        <w:t>CVE-2003-0412: application server does not log complete URI of a long request (truncation).</w:t>
      </w:r>
    </w:p>
    <w:p>
      <w:r>
        <w:rPr>
          <w:b/>
        </w:rPr>
        <w:t xml:space="preserve">• </w:t>
      </w:r>
      <w:r>
        <w:t>CVE-1999-1029: Login attempts are not recorded if the user disconnects before the maximum number of tries.</w:t>
      </w:r>
    </w:p>
    <w:p>
      <w:r>
        <w:rPr>
          <w:b/>
        </w:rPr>
        <w:t xml:space="preserve">• </w:t>
      </w:r>
      <w:r>
        <w:t>CVE-2002-0725: Attacker performs malicious actions on a hard link to a file, obscuring the real target file.</w:t>
      </w:r>
    </w:p>
    <w:p>
      <w:r>
        <w:rPr>
          <w:b/>
        </w:rPr>
        <w:t xml:space="preserve">• </w:t>
      </w:r>
      <w:r>
        <w:t>CVE-1999-1055: Product does not warn user when document contains certain dangerous functions or macros.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CAPEC-81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Hide Activities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code only logs failed login attempts when a certain limit is reached. If an attacker knows this limit, they can stop their attack from being discovered by avoiding the limit.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