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CWE-249</w:t>
      </w:r>
    </w:p>
    <w:p>
      <w:pPr>
        <w:pStyle w:val="Heading2"/>
      </w:pPr>
      <w:r>
        <w:t>Description</w:t>
      </w:r>
    </w:p>
    <w:p>
      <w:r>
        <w:t>This entry has been deprecated because of name</w:t>
        <w:br/>
        <w:tab/>
        <w:t>confusion and an accidental combination of multiple</w:t>
        <w:br/>
        <w:tab/>
        <w:t>weaknesses. Most of its content has been transferred to</w:t>
        <w:br/>
        <w:tab/>
        <w:t>CWE-785.</w:t>
      </w:r>
    </w:p>
    <w:p>
      <w:pPr>
        <w:pStyle w:val="Heading2"/>
      </w:pPr>
      <w:r>
        <w:t>Extended Description</w:t>
      </w:r>
    </w:p>
    <w:p>
      <w:r>
        <w:t>This entry was deprecated for several reasons. The primary</w:t>
        <w:br/>
        <w:t xml:space="preserve">        reason is over-loading of the "path manipulation" term and the</w:t>
        <w:br/>
        <w:t xml:space="preserve">        description. The original description for this entry was the</w:t>
        <w:br/>
        <w:t xml:space="preserve">        same as that for the "Often Misused: File System" item in the</w:t>
        <w:br/>
        <w:t xml:space="preserve">        original Seven Pernicious Kingdoms paper. However, Seven</w:t>
        <w:br/>
        <w:t xml:space="preserve">        Pernicious Kingdoms also has a "Path Manipulation" phrase that</w:t>
        <w:br/>
        <w:t xml:space="preserve">        is for external control of pathnames (CWE-73), which is a</w:t>
        <w:br/>
        <w:t xml:space="preserve">        factor in symbolic link following and path traversal, neither</w:t>
        <w:br/>
        <w:t xml:space="preserve">        of which is explicitly mentioned in 7PK. Fortify uses the</w:t>
        <w:br/>
        <w:t xml:space="preserve">        phrase "Often Misused: Path Manipulation" for a broader range</w:t>
        <w:br/>
        <w:t xml:space="preserve">        of problems, generally for issues related to buffer</w:t>
        <w:br/>
        <w:t xml:space="preserve">        management. Given the multiple conflicting uses of this term,</w:t>
        <w:br/>
        <w:t xml:space="preserve">        there is a chance that CWE users may have incorrectly mapped</w:t>
        <w:br/>
        <w:t xml:space="preserve">        to this entry. The second reason for deprecation is an implied combination of</w:t>
        <w:br/>
        <w:tab/>
        <w:t>multiple weaknesses within buffer-handling functions. The</w:t>
        <w:br/>
        <w:tab/>
        <w:t>focus of this entry was generally on the path-conversion</w:t>
        <w:br/>
        <w:tab/>
        <w:t>functions and their association with buffer</w:t>
        <w:br/>
        <w:tab/>
        <w:t>overflows. However, some of Fortify's Vulncat entries have the</w:t>
        <w:br/>
        <w:tab/>
        <w:t>term "path manipulation" but describe a non-overflow weakness</w:t>
        <w:br/>
        <w:tab/>
        <w:t>in which the buffer is not guaranteed to contain the entire</w:t>
        <w:br/>
        <w:tab/>
        <w:t>pathname, i.e., there is information truncation (see CWE-222</w:t>
        <w:br/>
        <w:tab/>
        <w:t>for a similar concept). A new entry for this non-overflow</w:t>
        <w:br/>
        <w:tab/>
        <w:t>weakness may be created in a future version of CWE.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