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CWE-542</w:t>
      </w:r>
    </w:p>
    <w:p>
      <w:pPr>
        <w:pStyle w:val="Heading2"/>
      </w:pPr>
      <w:r>
        <w:t>Description</w:t>
      </w:r>
    </w:p>
    <w:p>
      <w:r>
        <w:t>This entry has been deprecated because its abstraction was too low-level.  See CWE-532.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