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CWE-704</w:t>
      </w:r>
    </w:p>
    <w:p>
      <w:pPr>
        <w:pStyle w:val="Heading2"/>
      </w:pPr>
      <w:r>
        <w:t>Description</w:t>
      </w:r>
    </w:p>
    <w:p>
      <w:r>
        <w:t>The product does not correctly convert an object, resource, or structure from one type to a different type.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CVE-2021-43537: Chain: in a web browser, an unsigned 64-bit integer is forcibly cast to a 32-bit integer (CWE-681) and potentially leading to an integer overflow (CWE-190). If an integer overflow occurs, this can cause heap memory corruption (CWE-122)</w:t>
      </w:r>
    </w:p>
    <w:p>
      <w:r>
        <w:rPr>
          <w:b/>
        </w:rPr>
        <w:t xml:space="preserve">• </w:t>
      </w:r>
      <w:r>
        <w:t>CVE-2022-3979: Chain: data visualization program written in PHP uses the "!=" operator instead of the type-strict "!==" operator (CWE-480) when validating hash values, potentially leading to an incorrect type conversion (CWE-704)</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Not Language-Specific, Prevalence: Undetermined)</w:t>
      </w:r>
    </w:p>
    <w:p>
      <w:pPr>
        <w:pStyle w:val="Heading2"/>
      </w:pPr>
      <w:r>
        <w:t>Demonstrative Examples</w:t>
      </w:r>
    </w:p>
    <w:p>
      <w:r>
        <w:rPr>
          <w:b/>
        </w:rPr>
        <w:t xml:space="preserve">• </w:t>
      </w:r>
      <w:r>
        <w:t>If the return value of accessmainframe() is -1, then the return value of readdata() will be 4,294,967,295 on a system that uses 32-bit integers.</w:t>
      </w:r>
    </w:p>
    <w:p>
      <w:r>
        <w:rPr>
          <w:b/>
        </w:rPr>
        <w:t xml:space="preserve">• </w:t>
      </w:r>
      <w:r>
        <w:t>The code intends to process the message as a NAME_TYPE, and sets the default message to "Hello World." However, since both buf.name and buf.nameID are part of the same union, they can act as aliases for the same memory location, depending on memory layout after compilation.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