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CWE-917</w:t>
      </w:r>
    </w:p>
    <w:p>
      <w:pPr>
        <w:pStyle w:val="Heading2"/>
      </w:pPr>
      <w:r>
        <w:t>Description</w:t>
      </w:r>
    </w:p>
    <w:p>
      <w:r>
        <w:t>The product constructs all or part of an expression language (EL) statement in a framework such as a Java Server Page (JSP) using externally-influenced input from an upstream component, but it does not neutralize or incorrectly neutralizes special elements that could modify the intended EL statement before it is executed.</w:t>
      </w:r>
    </w:p>
    <w:p>
      <w:pPr>
        <w:pStyle w:val="Heading2"/>
      </w:pPr>
      <w:r>
        <w:t>Extended Description</w:t>
      </w:r>
    </w:p>
    <w:p>
      <w:r>
        <w:t>Frameworks such as Java Server Page (JSP) allow a developer to insert executable expressions within otherwise-static content. When the developer is not aware of the executable nature of these expressions and/or does not disable them, then if an attacker can inject expressions, this could lead to code execution or other unexpected behaviors.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CVE-2021-44228: Product does not neutralize ${xyz} style expressions, allowing remote code execution. (log4shell vulnerability in log4j)</w:t>
      </w:r>
      <w:r>
        <w:t xml:space="preserve"> (KEV)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Application Data — Notes: </w:t>
      </w:r>
    </w:p>
    <w:p>
      <w:r>
        <w:rPr>
          <w:b/>
        </w:rPr>
        <w:t xml:space="preserve">• </w:t>
      </w:r>
      <w:r>
        <w:t xml:space="preserve">Impact: Execute Unauthorized Code or Commands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Avoid adding user-controlled data into an expression interpreter when possible. (Effectiveness: N/A)</w:t>
      </w:r>
    </w:p>
    <w:p>
      <w:r>
        <w:rPr>
          <w:b/>
        </w:rPr>
        <w:t xml:space="preserve">• </w:t>
      </w:r>
      <w:r>
        <w:t>Implementation: If user-controlled data must be added to an expression interpreter, one or more of the following should be performed: Validate that the user input will not evaluate as an expression Encode the user input in a way that ensures it is not evaluated as an expression (Effectiveness: N/A)</w:t>
      </w:r>
    </w:p>
    <w:p>
      <w:r>
        <w:rPr>
          <w:b/>
        </w:rPr>
        <w:t xml:space="preserve">• </w:t>
      </w:r>
      <w:r>
        <w:t>System Configuration: The framework or tooling might allow the developer to disable or deactivate the processing of EL expressions, such as setting the isELIgnored attribute for a JSP page to "true".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Java (Class: None,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Maintenance: The interrelationships and differences between CWE-917 and CWE-1336 need to be further clarified.</w:t>
      </w:r>
    </w:p>
    <w:p>
      <w:r>
        <w:rPr>
          <w:b/>
        </w:rPr>
        <w:t xml:space="preserve">• </w:t>
      </w:r>
      <w:r>
        <w:t>Relationship: In certain versions of Spring 3.0.5 and earlier, there was a vulnerability (CVE-2011-2730) in which Expression Language tags would be evaluated twice, which effectively exposed any application to EL injection. However, even for later versions, this weakness is still possible depending on configuration.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