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T1036.011</w:t>
      </w:r>
    </w:p>
    <w:p>
      <w:pPr>
        <w:pStyle w:val="Heading2"/>
      </w:pPr>
      <w:r>
        <w:t>TTP Information</w:t>
      </w:r>
    </w:p>
    <w:p>
      <w:r>
        <w:t>Name: Overwrite Process Arguments</w:t>
      </w:r>
    </w:p>
    <w:p>
      <w:r>
        <w:t xml:space="preserve">Description: Adversaries may modify a process's in-memory arguments to change its name in order to appear as a legitimate or benign process. On Linux, the operating system stores command-line arguments in the process’s stack and passes them to the `main()` function as the `argv` array. The first element, `argv[0]`, typically contains the process name or path - by default, the command used to actually start the process (e.g., `cat /etc/passwd`). By default, the Linux `/proc` filesystem uses this value to represent the process name. The `/proc/&lt;PID&gt;/cmdline` file reflects the contents of this memory, and tools like `ps` use it to display process information. Since arguments are stored in user-space memory at launch, this modification can be performed without elevated privileges. </w:t>
        <w:br/>
        <w:br/>
        <w:t xml:space="preserve">During runtime, adversaries can erase the memory used by all command-line arguments for a process, overwriting each argument string with null bytes. This removes evidence of how the process was originally launched. They can then write a spoofed string into the memory region previously occupied by `argv[0]` to mimic a benign command, such as `cat resolv.conf`. The new command-line string is reflected in `/proc/&lt;PID&gt;/cmdline` and displayed by tools like `ps`.(Citation: Sandfly BPFDoor 2022)(Citation: Microsoft XorDdos Linux Stealth 2022)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BPFDoor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