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T1087.003</w:t>
      </w:r>
    </w:p>
    <w:p>
      <w:pPr>
        <w:pStyle w:val="Heading2"/>
      </w:pPr>
      <w:r>
        <w:t>TTP Information</w:t>
      </w:r>
    </w:p>
    <w:p>
      <w:r>
        <w:t>Name: Email Account</w:t>
      </w:r>
    </w:p>
    <w:p>
      <w:r>
        <w:t>Description: Adversaries may attempt to get a listing of email addresses and accounts. Adversaries may try to dump Exchange address lists such as global address lists (GALs).(Citation: Microsoft Exchange Address Lists)</w:t>
        <w:br/>
        <w:br/>
        <w:t>In on-premises Exchange and Exchange Online, the &lt;code&gt;Get-GlobalAddressList&lt;/code&gt; PowerShell cmdlet can be used to obtain email addresses and accounts from a domain using an authenticated session.(Citation: Microsoft getglobaladdresslist)(Citation: Black Hills Attacking Exchange MailSniper, 2016)</w:t>
        <w:br/>
        <w:br/>
        <w:t>In Google Workspace, the GAL is shared with Microsoft Outlook users through the Google Workspace Sync for Microsoft Outlook (GWSMO) service. Additionally, the Google Workspace Directory allows for users to get a listing of other users within the organization.(Citation: Google Workspace Global Access List)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discovery</w:t>
      </w:r>
    </w:p>
    <w:p>
      <w:pPr>
        <w:pStyle w:val="Heading2"/>
      </w:pPr>
      <w:r>
        <w:t>Malware</w:t>
      </w:r>
    </w:p>
    <w:p>
      <w:pPr>
        <w:pStyle w:val="ListBullet"/>
      </w:pPr>
      <w:r>
        <w:t>Backdoor.Oldrea</w:t>
      </w:r>
    </w:p>
    <w:p>
      <w:pPr>
        <w:pStyle w:val="ListBullet"/>
      </w:pPr>
      <w:r>
        <w:t>BoomBox</w:t>
      </w:r>
    </w:p>
    <w:p>
      <w:pPr>
        <w:pStyle w:val="ListBullet"/>
      </w:pPr>
      <w:r>
        <w:t>Emotet</w:t>
      </w:r>
    </w:p>
    <w:p>
      <w:pPr>
        <w:pStyle w:val="ListBullet"/>
      </w:pPr>
      <w:r>
        <w:t>Grandoreiro</w:t>
      </w:r>
    </w:p>
    <w:p>
      <w:pPr>
        <w:pStyle w:val="ListBullet"/>
      </w:pPr>
      <w:r>
        <w:t>Lizar</w:t>
      </w:r>
    </w:p>
    <w:p>
      <w:pPr>
        <w:pStyle w:val="ListBullet"/>
      </w:pPr>
      <w:r>
        <w:t>TrickBot</w:t>
      </w:r>
    </w:p>
    <w:p>
      <w:pPr>
        <w:pStyle w:val="Heading2"/>
      </w:pPr>
      <w:r>
        <w:t>Tools</w:t>
      </w:r>
    </w:p>
    <w:p>
      <w:pPr>
        <w:pStyle w:val="ListBullet"/>
      </w:pPr>
      <w:r>
        <w:t>MailSniper</w:t>
      </w:r>
    </w:p>
    <w:p>
      <w:pPr>
        <w:pStyle w:val="ListBullet"/>
      </w:pPr>
      <w:r>
        <w:t>Ruler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Magic Hound</w:t>
      </w:r>
    </w:p>
    <w:p>
      <w:pPr>
        <w:pStyle w:val="ListBullet"/>
      </w:pPr>
      <w:r>
        <w:t>RedCurl</w:t>
      </w:r>
    </w:p>
    <w:p>
      <w:pPr>
        <w:pStyle w:val="ListBullet"/>
      </w:pPr>
      <w:r>
        <w:t>Sandworm Team</w:t>
      </w:r>
    </w:p>
    <w:p>
      <w:pPr>
        <w:pStyle w:val="ListBullet"/>
      </w:pPr>
      <w:r>
        <w:t>TA505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