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T1110</w:t>
      </w:r>
    </w:p>
    <w:p>
      <w:pPr>
        <w:pStyle w:val="Heading2"/>
      </w:pPr>
      <w:r>
        <w:t>TTP Information</w:t>
      </w:r>
    </w:p>
    <w:p>
      <w:r>
        <w:t>Name: Brute Force</w:t>
      </w:r>
    </w:p>
    <w:p>
      <w:r>
        <w:t>Description: Adversaries may use brute force techniques to gain access to accounts when passwords are unknown or when password hashes are obtained.(Citation: TrendMicro Pawn Storm Dec 2020) Without knowledge of the password for an account or set of accounts, an adversary may systematically guess the password using a repetitive or iterative mechanism.(Citation: Dragos Crashoverride 2018) Brute forcing passwords can take place via interaction with a service that will check the validity of those credentials or offline against previously acquired credential data, such as password hashes.</w:t>
        <w:br/>
        <w:br/>
        <w:t>Brute forcing credentials may take place at various points during a breach. For example, adversaries may attempt to brute force access to [Valid Accounts](https://attack.mitre.org/techniques/T1078) within a victim environment leveraging knowledge gathered from other post-compromise behaviors such as [OS Credential Dumping](https://attack.mitre.org/techniques/T1003), [Account Discovery](https://attack.mitre.org/techniques/T1087), or [Password Policy Discovery](https://attack.mitre.org/techniques/T1201). Adversaries may also combine brute forcing activity with behaviors such as [External Remote Services](https://attack.mitre.org/techniques/T1133) as part of Initial Access.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Chaos</w:t>
      </w:r>
    </w:p>
    <w:p>
      <w:pPr>
        <w:pStyle w:val="ListBullet"/>
      </w:pPr>
      <w:r>
        <w:t>Kinsing</w:t>
      </w:r>
    </w:p>
    <w:p>
      <w:pPr>
        <w:pStyle w:val="ListBullet"/>
      </w:pPr>
      <w:r>
        <w:t>Pysa</w:t>
      </w:r>
    </w:p>
    <w:p>
      <w:pPr>
        <w:pStyle w:val="ListBullet"/>
      </w:pPr>
      <w:r>
        <w:t>QakBot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PoshC2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Agrius</w:t>
      </w:r>
    </w:p>
    <w:p>
      <w:pPr>
        <w:pStyle w:val="ListBullet"/>
      </w:pPr>
      <w:r>
        <w:t>DarkVishnya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FIN5</w:t>
      </w:r>
    </w:p>
    <w:p>
      <w:pPr>
        <w:pStyle w:val="ListBullet"/>
      </w:pPr>
      <w:r>
        <w:t>Fox Kitten</w:t>
      </w:r>
    </w:p>
    <w:p>
      <w:pPr>
        <w:pStyle w:val="ListBullet"/>
      </w:pPr>
      <w:r>
        <w:t>HEXANE</w:t>
      </w:r>
    </w:p>
    <w:p>
      <w:pPr>
        <w:pStyle w:val="ListBullet"/>
      </w:pPr>
      <w:r>
        <w:t>OilRig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