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T1127.003</w:t>
      </w:r>
    </w:p>
    <w:p>
      <w:pPr>
        <w:pStyle w:val="Heading2"/>
      </w:pPr>
      <w:r>
        <w:t>TTP Information</w:t>
      </w:r>
    </w:p>
    <w:p>
      <w:r>
        <w:t>Name: JamPlus</w:t>
      </w:r>
    </w:p>
    <w:p>
      <w:r>
        <w:t>Description: Adversaries may use `JamPlus` to proxy the execution of a malicious script. `JamPlus` is a build utility tool for code and data build systems. It works with several popular compilers and can be used for generating workspaces in code editors such as Visual Studio.(Citation: JamPlus manual)</w:t>
        <w:br/>
        <w:br/>
        <w:t>Adversaries may abuse the `JamPlus` build utility to execute malicious scripts via a `.jam` file, which describes the build process and required dependencies. Because the malicious script is executed from a reputable developer tool, it may subvert application control security systems such as Smart App Control.(Citation: Cyble)(Citation: Elastic Security Labs)</w:t>
      </w:r>
    </w:p>
    <w:p>
      <w:pPr>
        <w:pStyle w:val="Heading2"/>
      </w:pPr>
      <w:r>
        <w:t>Threat-Mapped Scoring</w:t>
      </w:r>
    </w:p>
    <w:p>
      <w:r>
        <w:t>Score: 1.4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