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T1480.002</w:t>
      </w:r>
    </w:p>
    <w:p>
      <w:pPr>
        <w:pStyle w:val="Heading2"/>
      </w:pPr>
      <w:r>
        <w:t>TTP Information</w:t>
      </w:r>
    </w:p>
    <w:p>
      <w:r>
        <w:t>Name: Mutual Exclusion</w:t>
      </w:r>
    </w:p>
    <w:p>
      <w:r>
        <w:t>Description: Adversaries may constrain execution or actions based on the presence of a mutex associated with malware. A mutex is a locking mechanism used to synchronize access to a resource. Only one thread or process can acquire a mutex at a given time.(Citation: Microsoft Mutexes)</w:t>
        <w:br/>
        <w:br/>
        <w:t>While local mutexes only exist within a given process, allowing multiple threads to synchronize access to a resource, system mutexes can be used to synchronize the activities of multiple processes.(Citation: Microsoft Mutexes) By creating a unique system mutex associated with a particular malware, adversaries can verify whether or not a system has already been compromised.(Citation: Sans Mutexes 2012)</w:t>
        <w:br/>
        <w:br/>
        <w:t>In Linux environments, malware may instead attempt to acquire a lock on a mutex file. If the malware is able to acquire the lock, it continues to execute; if it fails, it exits to avoid creating a second instance of itself.(Citation: Intezer RedXOR 2021)(Citation: Deep Instinct BPFDoor 2023)</w:t>
        <w:br/>
        <w:br/>
        <w:t>Mutex names may be hard-coded or dynamically generated using a predictable algorithm.(Citation: ICS Mutexes 2015)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BPFDoor</w:t>
      </w:r>
    </w:p>
    <w:p>
      <w:pPr>
        <w:pStyle w:val="ListBullet"/>
      </w:pPr>
      <w:r>
        <w:t>Black Basta</w:t>
      </w:r>
    </w:p>
    <w:p>
      <w:pPr>
        <w:pStyle w:val="ListBullet"/>
      </w:pPr>
      <w:r>
        <w:t>Gazer</w:t>
      </w:r>
    </w:p>
    <w:p>
      <w:pPr>
        <w:pStyle w:val="ListBullet"/>
      </w:pPr>
      <w:r>
        <w:t>GrimAgent</w:t>
      </w:r>
    </w:p>
    <w:p>
      <w:pPr>
        <w:pStyle w:val="ListBullet"/>
      </w:pPr>
      <w:r>
        <w:t>LockBit 3.0</w:t>
      </w:r>
    </w:p>
    <w:p>
      <w:pPr>
        <w:pStyle w:val="ListBullet"/>
      </w:pPr>
      <w:r>
        <w:t>PoisonIvy</w:t>
      </w:r>
    </w:p>
    <w:p>
      <w:pPr>
        <w:pStyle w:val="ListBullet"/>
      </w:pPr>
      <w:r>
        <w:t>REvil</w:t>
      </w:r>
    </w:p>
    <w:p>
      <w:pPr>
        <w:pStyle w:val="ListBullet"/>
      </w:pPr>
      <w:r>
        <w:t>SUNSPOT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Troll Stealer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