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T1578.002</w:t>
      </w:r>
    </w:p>
    <w:p>
      <w:pPr>
        <w:pStyle w:val="Heading2"/>
      </w:pPr>
      <w:r>
        <w:t>TTP Information</w:t>
      </w:r>
    </w:p>
    <w:p>
      <w:r>
        <w:t>Name: Create Cloud Instance</w:t>
      </w:r>
    </w:p>
    <w:p>
      <w:r>
        <w:t>Description: An adversary may create a new instance or virtual machine (VM) within the compute service of a cloud account to evade defenses. Creating a new instance may allow an adversary to bypass firewall rules and permissions that exist on instances currently residing within an account. An adversary may [Create Snapshot](https://attack.mitre.org/techniques/T1578/001) of one or more volumes in an account, create a new instance, mount the snapshots, and then apply a less restrictive security policy to collect [Data from Local System](https://attack.mitre.org/techniques/T1005) or for [Remote Data Staging](https://attack.mitre.org/techniques/T1074/002).(Citation: Mandiant M-Trends 2020)</w:t>
        <w:br/>
        <w:br/>
        <w:t>Creating a new instance may also allow an adversary to carry out malicious activity within an environment without affecting the execution of current running instances.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LAPSUS$</w:t>
      </w:r>
    </w:p>
    <w:p>
      <w:pPr>
        <w:pStyle w:val="ListBullet"/>
      </w:pPr>
      <w:r>
        <w:t>Scattered Spider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