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T1647</w:t>
      </w:r>
    </w:p>
    <w:p>
      <w:pPr>
        <w:pStyle w:val="Heading2"/>
      </w:pPr>
      <w:r>
        <w:t>TTP Information</w:t>
      </w:r>
    </w:p>
    <w:p>
      <w:r>
        <w:t>Name: Plist File Modification</w:t>
      </w:r>
    </w:p>
    <w:p>
      <w:r>
        <w:t xml:space="preserve">Description: Adversaries may modify property list files (plist files) to enable other malicious activity, while also potentially evading and bypassing system defenses. macOS applications use plist files, such as the &lt;code&gt;info.plist&lt;/code&gt; file, to store properties and configuration settings that inform the operating system how to handle the application at runtime. Plist files are structured metadata in key-value pairs formatted in XML based on Apple's Core Foundation DTD. Plist files can be saved in text or binary format.(Citation: fileinfo plist file description) </w:t>
        <w:br/>
        <w:br/>
        <w:t>Adversaries can modify key-value pairs in plist files to influence system behaviors, such as hiding the execution of an application (i.e. [Hidden Window](https://attack.mitre.org/techniques/T1564/003)) or running additional commands for persistence (ex: [Launch Agent](https://attack.mitre.org/techniques/T1543/001)/[Launch Daemon](https://attack.mitre.org/techniques/T1543/004) or [Re-opened Applications](https://attack.mitre.org/techniques/T1547/007)).</w:t>
        <w:br/>
        <w:br/>
        <w:t>For example, adversaries can add a malicious application path to the `~/Library/Preferences/com.apple.dock.plist` file, which controls apps that appear in the Dock. Adversaries can also modify the &lt;code&gt;LSUIElement&lt;/code&gt; key in an application’s &lt;code&gt;info.plist&lt;/code&gt; file  to run the app in the background. Adversaries can also insert key-value pairs to insert environment variables, such as &lt;code&gt;LSEnvironment&lt;/code&gt;, to enable persistence via [Dynamic Linker Hijacking](https://attack.mitre.org/techniques/T1574/006).(Citation: wardle chp2 persistence)(Citation: eset_osx_flashback)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XCSSET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